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269"/>
        <w:tblW w:w="10620" w:type="dxa"/>
        <w:tblLook w:val="0000" w:firstRow="0" w:lastRow="0" w:firstColumn="0" w:lastColumn="0" w:noHBand="0" w:noVBand="0"/>
      </w:tblPr>
      <w:tblGrid>
        <w:gridCol w:w="1536"/>
        <w:gridCol w:w="7629"/>
        <w:gridCol w:w="1455"/>
      </w:tblGrid>
      <w:tr w:rsidR="00553247" w:rsidRPr="00553247" w14:paraId="05FEAF06" w14:textId="77777777" w:rsidTr="001338A7">
        <w:tc>
          <w:tcPr>
            <w:tcW w:w="1536" w:type="dxa"/>
            <w:tcBorders>
              <w:top w:val="double" w:sz="4" w:space="0" w:color="0000FF"/>
              <w:left w:val="double" w:sz="4" w:space="0" w:color="0000FF"/>
              <w:bottom w:val="double" w:sz="4" w:space="0" w:color="0000FF"/>
              <w:right w:val="double" w:sz="4" w:space="0" w:color="0000FF"/>
            </w:tcBorders>
          </w:tcPr>
          <w:p w14:paraId="3DE1A937" w14:textId="77777777" w:rsidR="00553247" w:rsidRPr="00553247" w:rsidRDefault="00553247" w:rsidP="00553247">
            <w:pPr>
              <w:widowControl/>
              <w:autoSpaceDE/>
              <w:autoSpaceDN/>
              <w:rPr>
                <w:rFonts w:ascii="Tahoma" w:eastAsia="Times New Roman" w:hAnsi="Tahoma" w:cs="Tahoma"/>
                <w:sz w:val="20"/>
                <w:szCs w:val="24"/>
              </w:rPr>
            </w:pPr>
            <w:r w:rsidRPr="00553247">
              <w:rPr>
                <w:rFonts w:ascii="Tahoma" w:eastAsia="Times New Roman" w:hAnsi="Tahoma" w:cs="Tahoma"/>
                <w:noProof/>
                <w:sz w:val="20"/>
                <w:szCs w:val="24"/>
              </w:rPr>
              <w:drawing>
                <wp:inline distT="0" distB="0" distL="0" distR="0" wp14:anchorId="41055A0F" wp14:editId="055CB63D">
                  <wp:extent cx="828675" cy="895350"/>
                  <wp:effectExtent l="0" t="0" r="9525" b="0"/>
                  <wp:docPr id="1266204769" name="Picture 1266204769" descr="fsshield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shieldcolo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28675" cy="895350"/>
                          </a:xfrm>
                          <a:prstGeom prst="rect">
                            <a:avLst/>
                          </a:prstGeom>
                          <a:noFill/>
                          <a:ln>
                            <a:noFill/>
                          </a:ln>
                        </pic:spPr>
                      </pic:pic>
                    </a:graphicData>
                  </a:graphic>
                </wp:inline>
              </w:drawing>
            </w:r>
          </w:p>
        </w:tc>
        <w:tc>
          <w:tcPr>
            <w:tcW w:w="7629" w:type="dxa"/>
            <w:tcBorders>
              <w:top w:val="double" w:sz="4" w:space="0" w:color="0000FF"/>
              <w:left w:val="double" w:sz="4" w:space="0" w:color="0000FF"/>
              <w:bottom w:val="double" w:sz="4" w:space="0" w:color="0000FF"/>
              <w:right w:val="double" w:sz="4" w:space="0" w:color="0000FF"/>
            </w:tcBorders>
          </w:tcPr>
          <w:p w14:paraId="15256F56" w14:textId="77777777" w:rsidR="00553247" w:rsidRPr="00553247" w:rsidRDefault="00553247" w:rsidP="00553247">
            <w:pPr>
              <w:widowControl/>
              <w:autoSpaceDE/>
              <w:autoSpaceDN/>
              <w:jc w:val="center"/>
              <w:rPr>
                <w:rFonts w:ascii="Tahoma" w:eastAsia="Times New Roman" w:hAnsi="Tahoma" w:cs="Tahoma"/>
                <w:sz w:val="20"/>
                <w:szCs w:val="24"/>
              </w:rPr>
            </w:pPr>
          </w:p>
          <w:p w14:paraId="582CED3D" w14:textId="77777777" w:rsidR="00553247" w:rsidRPr="00553247" w:rsidRDefault="00553247" w:rsidP="00553247">
            <w:pPr>
              <w:widowControl/>
              <w:autoSpaceDE/>
              <w:autoSpaceDN/>
              <w:jc w:val="center"/>
              <w:rPr>
                <w:rFonts w:ascii="Times New Roman" w:eastAsia="Times New Roman" w:hAnsi="Times New Roman" w:cs="Times New Roman"/>
                <w:b/>
                <w:color w:val="FF0000"/>
                <w:sz w:val="36"/>
                <w:szCs w:val="36"/>
              </w:rPr>
            </w:pPr>
            <w:r w:rsidRPr="00553247">
              <w:rPr>
                <w:rFonts w:ascii="Times New Roman" w:eastAsia="Times New Roman" w:hAnsi="Times New Roman" w:cs="Times New Roman"/>
                <w:b/>
                <w:color w:val="FF0000"/>
                <w:sz w:val="36"/>
                <w:szCs w:val="36"/>
              </w:rPr>
              <w:t>OUTREACH NOTICE</w:t>
            </w:r>
          </w:p>
          <w:p w14:paraId="4E962370" w14:textId="77777777" w:rsidR="00553247" w:rsidRPr="00553247" w:rsidRDefault="00553247" w:rsidP="00553247">
            <w:pPr>
              <w:widowControl/>
              <w:autoSpaceDE/>
              <w:autoSpaceDN/>
              <w:jc w:val="center"/>
              <w:rPr>
                <w:rFonts w:ascii="Times New Roman" w:eastAsia="Times New Roman" w:hAnsi="Times New Roman" w:cs="Times New Roman"/>
                <w:b/>
                <w:color w:val="FF0000"/>
                <w:sz w:val="36"/>
                <w:szCs w:val="36"/>
              </w:rPr>
            </w:pPr>
            <w:r w:rsidRPr="00553247">
              <w:rPr>
                <w:rFonts w:ascii="Times New Roman" w:eastAsia="Times New Roman" w:hAnsi="Times New Roman" w:cs="Times New Roman"/>
                <w:b/>
                <w:color w:val="FF0000"/>
                <w:sz w:val="36"/>
                <w:szCs w:val="36"/>
              </w:rPr>
              <w:t>PERMANENT</w:t>
            </w:r>
          </w:p>
          <w:p w14:paraId="70DA5733" w14:textId="77777777" w:rsidR="00553247" w:rsidRPr="00553247" w:rsidRDefault="00553247" w:rsidP="00553247">
            <w:pPr>
              <w:widowControl/>
              <w:autoSpaceDE/>
              <w:autoSpaceDN/>
              <w:jc w:val="center"/>
              <w:rPr>
                <w:rFonts w:ascii="Tahoma" w:eastAsia="Times New Roman" w:hAnsi="Tahoma" w:cs="Tahoma"/>
                <w:sz w:val="24"/>
                <w:szCs w:val="24"/>
              </w:rPr>
            </w:pPr>
            <w:r w:rsidRPr="00553247">
              <w:rPr>
                <w:rFonts w:ascii="Tahoma" w:eastAsia="Times New Roman" w:hAnsi="Tahoma" w:cs="Tahoma"/>
                <w:sz w:val="24"/>
                <w:szCs w:val="24"/>
              </w:rPr>
              <w:t>USDA Forest Service</w:t>
            </w:r>
          </w:p>
          <w:p w14:paraId="035045BA" w14:textId="47B412E3" w:rsidR="00553247" w:rsidRDefault="00553247" w:rsidP="00553247">
            <w:pPr>
              <w:widowControl/>
              <w:autoSpaceDE/>
              <w:autoSpaceDN/>
              <w:jc w:val="center"/>
              <w:rPr>
                <w:rFonts w:ascii="Tahoma" w:eastAsia="Times New Roman" w:hAnsi="Tahoma" w:cs="Tahoma"/>
                <w:sz w:val="24"/>
                <w:szCs w:val="24"/>
              </w:rPr>
            </w:pPr>
            <w:r w:rsidRPr="00553247">
              <w:rPr>
                <w:rFonts w:ascii="Tahoma" w:eastAsia="Times New Roman" w:hAnsi="Tahoma" w:cs="Tahoma"/>
                <w:sz w:val="24"/>
                <w:szCs w:val="24"/>
              </w:rPr>
              <w:t>Law Enforcement and Investigations</w:t>
            </w:r>
          </w:p>
          <w:p w14:paraId="07B1B687" w14:textId="026A1924" w:rsidR="008F403A" w:rsidRPr="00553247" w:rsidRDefault="008F403A" w:rsidP="00553247">
            <w:pPr>
              <w:widowControl/>
              <w:autoSpaceDE/>
              <w:autoSpaceDN/>
              <w:jc w:val="center"/>
              <w:rPr>
                <w:rFonts w:ascii="Tahoma" w:eastAsia="Times New Roman" w:hAnsi="Tahoma" w:cs="Tahoma"/>
                <w:sz w:val="24"/>
                <w:szCs w:val="24"/>
              </w:rPr>
            </w:pPr>
            <w:r>
              <w:rPr>
                <w:rFonts w:ascii="Tahoma" w:eastAsia="Times New Roman" w:hAnsi="Tahoma" w:cs="Tahoma"/>
                <w:sz w:val="24"/>
                <w:szCs w:val="24"/>
              </w:rPr>
              <w:t>Rocky Mountain Region</w:t>
            </w:r>
          </w:p>
          <w:p w14:paraId="398FB056" w14:textId="2C78CA42" w:rsidR="00553247" w:rsidRPr="00553247" w:rsidRDefault="008F403A" w:rsidP="00553247">
            <w:pPr>
              <w:widowControl/>
              <w:autoSpaceDE/>
              <w:autoSpaceDN/>
              <w:jc w:val="center"/>
              <w:rPr>
                <w:rFonts w:ascii="Tahoma" w:eastAsia="Times New Roman" w:hAnsi="Tahoma" w:cs="Tahoma"/>
                <w:b/>
                <w:sz w:val="24"/>
                <w:szCs w:val="24"/>
              </w:rPr>
            </w:pPr>
            <w:r>
              <w:rPr>
                <w:rFonts w:ascii="Tahoma" w:eastAsia="Times New Roman" w:hAnsi="Tahoma" w:cs="Tahoma"/>
                <w:b/>
                <w:sz w:val="24"/>
                <w:szCs w:val="24"/>
              </w:rPr>
              <w:t>Law Enforcement Officer</w:t>
            </w:r>
          </w:p>
          <w:p w14:paraId="586C9CD3" w14:textId="03313E08" w:rsidR="00553247" w:rsidRPr="00553247" w:rsidRDefault="00553247" w:rsidP="00553247">
            <w:pPr>
              <w:widowControl/>
              <w:autoSpaceDE/>
              <w:autoSpaceDN/>
              <w:jc w:val="center"/>
              <w:rPr>
                <w:rFonts w:ascii="Tahoma" w:eastAsia="Times New Roman" w:hAnsi="Tahoma" w:cs="Tahoma"/>
                <w:b/>
                <w:sz w:val="24"/>
                <w:szCs w:val="24"/>
              </w:rPr>
            </w:pPr>
            <w:r w:rsidRPr="00553247">
              <w:rPr>
                <w:rFonts w:ascii="Tahoma" w:eastAsia="Times New Roman" w:hAnsi="Tahoma" w:cs="Tahoma"/>
                <w:b/>
                <w:sz w:val="24"/>
                <w:szCs w:val="24"/>
              </w:rPr>
              <w:t>G</w:t>
            </w:r>
            <w:r w:rsidR="00AD0421">
              <w:rPr>
                <w:rFonts w:ascii="Tahoma" w:eastAsia="Times New Roman" w:hAnsi="Tahoma" w:cs="Tahoma"/>
                <w:b/>
                <w:sz w:val="24"/>
                <w:szCs w:val="24"/>
              </w:rPr>
              <w:t>S</w:t>
            </w:r>
            <w:r w:rsidRPr="00553247">
              <w:rPr>
                <w:rFonts w:ascii="Tahoma" w:eastAsia="Times New Roman" w:hAnsi="Tahoma" w:cs="Tahoma"/>
                <w:b/>
                <w:sz w:val="24"/>
                <w:szCs w:val="24"/>
              </w:rPr>
              <w:t>-18</w:t>
            </w:r>
            <w:r w:rsidR="008F403A">
              <w:rPr>
                <w:rFonts w:ascii="Tahoma" w:eastAsia="Times New Roman" w:hAnsi="Tahoma" w:cs="Tahoma"/>
                <w:b/>
                <w:sz w:val="24"/>
                <w:szCs w:val="24"/>
              </w:rPr>
              <w:t>0</w:t>
            </w:r>
            <w:r w:rsidRPr="00553247">
              <w:rPr>
                <w:rFonts w:ascii="Tahoma" w:eastAsia="Times New Roman" w:hAnsi="Tahoma" w:cs="Tahoma"/>
                <w:b/>
                <w:sz w:val="24"/>
                <w:szCs w:val="24"/>
              </w:rPr>
              <w:t>1-</w:t>
            </w:r>
            <w:r w:rsidR="00262D9A">
              <w:rPr>
                <w:rFonts w:ascii="Tahoma" w:eastAsia="Times New Roman" w:hAnsi="Tahoma" w:cs="Tahoma"/>
                <w:b/>
                <w:sz w:val="24"/>
                <w:szCs w:val="24"/>
              </w:rPr>
              <w:t>5/7/9/</w:t>
            </w:r>
            <w:r w:rsidR="00AD0421">
              <w:rPr>
                <w:rFonts w:ascii="Tahoma" w:eastAsia="Times New Roman" w:hAnsi="Tahoma" w:cs="Tahoma"/>
                <w:b/>
                <w:sz w:val="24"/>
                <w:szCs w:val="24"/>
              </w:rPr>
              <w:t>11</w:t>
            </w:r>
          </w:p>
          <w:p w14:paraId="59C9235E" w14:textId="44247F93" w:rsidR="00553247" w:rsidRPr="00553247" w:rsidRDefault="00564E8E" w:rsidP="00553247">
            <w:pPr>
              <w:widowControl/>
              <w:autoSpaceDE/>
              <w:autoSpaceDN/>
              <w:jc w:val="center"/>
              <w:rPr>
                <w:rFonts w:ascii="Tahoma" w:eastAsia="Times New Roman" w:hAnsi="Tahoma" w:cs="Tahoma"/>
                <w:sz w:val="24"/>
                <w:szCs w:val="24"/>
              </w:rPr>
            </w:pPr>
            <w:r>
              <w:rPr>
                <w:rFonts w:ascii="Tahoma" w:eastAsia="Times New Roman" w:hAnsi="Tahoma" w:cs="Tahoma"/>
                <w:sz w:val="24"/>
                <w:szCs w:val="24"/>
              </w:rPr>
              <w:t xml:space="preserve">North </w:t>
            </w:r>
            <w:r w:rsidR="001B036F">
              <w:rPr>
                <w:rFonts w:ascii="Tahoma" w:eastAsia="Times New Roman" w:hAnsi="Tahoma" w:cs="Tahoma"/>
                <w:sz w:val="24"/>
                <w:szCs w:val="24"/>
              </w:rPr>
              <w:t>Central</w:t>
            </w:r>
            <w:r w:rsidR="008F403A">
              <w:rPr>
                <w:rFonts w:ascii="Tahoma" w:eastAsia="Times New Roman" w:hAnsi="Tahoma" w:cs="Tahoma"/>
                <w:sz w:val="24"/>
                <w:szCs w:val="24"/>
              </w:rPr>
              <w:t xml:space="preserve"> Zone</w:t>
            </w:r>
            <w:r w:rsidR="00553247" w:rsidRPr="00553247">
              <w:rPr>
                <w:rFonts w:ascii="Tahoma" w:eastAsia="Times New Roman" w:hAnsi="Tahoma" w:cs="Tahoma"/>
                <w:sz w:val="24"/>
                <w:szCs w:val="24"/>
              </w:rPr>
              <w:t xml:space="preserve"> – </w:t>
            </w:r>
            <w:r w:rsidR="00BB48EC">
              <w:rPr>
                <w:rFonts w:ascii="Tahoma" w:eastAsia="Times New Roman" w:hAnsi="Tahoma" w:cs="Tahoma"/>
                <w:sz w:val="24"/>
                <w:szCs w:val="24"/>
              </w:rPr>
              <w:t>Idaho Springs</w:t>
            </w:r>
            <w:r w:rsidR="00467492">
              <w:rPr>
                <w:rFonts w:ascii="Tahoma" w:eastAsia="Times New Roman" w:hAnsi="Tahoma" w:cs="Tahoma"/>
                <w:sz w:val="24"/>
                <w:szCs w:val="24"/>
              </w:rPr>
              <w:t xml:space="preserve">, </w:t>
            </w:r>
            <w:r w:rsidR="000231D0">
              <w:rPr>
                <w:rFonts w:ascii="Tahoma" w:eastAsia="Times New Roman" w:hAnsi="Tahoma" w:cs="Tahoma"/>
                <w:sz w:val="24"/>
                <w:szCs w:val="24"/>
              </w:rPr>
              <w:t>Colorado</w:t>
            </w:r>
          </w:p>
          <w:p w14:paraId="145EA963" w14:textId="77777777" w:rsidR="00553247" w:rsidRPr="00553247" w:rsidRDefault="00553247" w:rsidP="00553247">
            <w:pPr>
              <w:widowControl/>
              <w:autoSpaceDE/>
              <w:autoSpaceDN/>
              <w:rPr>
                <w:rFonts w:ascii="Tahoma" w:eastAsia="Times New Roman" w:hAnsi="Tahoma" w:cs="Tahoma"/>
                <w:sz w:val="20"/>
                <w:szCs w:val="24"/>
              </w:rPr>
            </w:pPr>
          </w:p>
        </w:tc>
        <w:tc>
          <w:tcPr>
            <w:tcW w:w="1455" w:type="dxa"/>
            <w:tcBorders>
              <w:top w:val="double" w:sz="4" w:space="0" w:color="0000FF"/>
              <w:left w:val="double" w:sz="4" w:space="0" w:color="0000FF"/>
              <w:bottom w:val="double" w:sz="4" w:space="0" w:color="0000FF"/>
              <w:right w:val="double" w:sz="4" w:space="0" w:color="0000FF"/>
            </w:tcBorders>
          </w:tcPr>
          <w:p w14:paraId="0E950572" w14:textId="77777777" w:rsidR="00553247" w:rsidRPr="00553247" w:rsidRDefault="00553247" w:rsidP="00553247">
            <w:pPr>
              <w:widowControl/>
              <w:autoSpaceDE/>
              <w:autoSpaceDN/>
              <w:jc w:val="right"/>
              <w:rPr>
                <w:rFonts w:ascii="Tahoma" w:eastAsia="Times New Roman" w:hAnsi="Tahoma" w:cs="Tahoma"/>
                <w:sz w:val="20"/>
                <w:szCs w:val="24"/>
              </w:rPr>
            </w:pPr>
            <w:r w:rsidRPr="00553247">
              <w:rPr>
                <w:rFonts w:ascii="Tahoma" w:eastAsia="Times New Roman" w:hAnsi="Tahoma" w:cs="Tahoma"/>
                <w:noProof/>
                <w:sz w:val="20"/>
                <w:szCs w:val="24"/>
              </w:rPr>
              <w:drawing>
                <wp:inline distT="0" distB="0" distL="0" distR="0" wp14:anchorId="50C7EBE5" wp14:editId="20B190B4">
                  <wp:extent cx="762947" cy="908917"/>
                  <wp:effectExtent l="0" t="0" r="0" b="5715"/>
                  <wp:docPr id="972605200" name="Picture 972605200" descr="C:\Users\cboehm\Pictures\C-32785_USFS_small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boehm\Pictures\C-32785_USFS_smaller.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86067" cy="936461"/>
                          </a:xfrm>
                          <a:prstGeom prst="rect">
                            <a:avLst/>
                          </a:prstGeom>
                          <a:noFill/>
                          <a:ln>
                            <a:noFill/>
                          </a:ln>
                        </pic:spPr>
                      </pic:pic>
                    </a:graphicData>
                  </a:graphic>
                </wp:inline>
              </w:drawing>
            </w:r>
          </w:p>
        </w:tc>
      </w:tr>
    </w:tbl>
    <w:p w14:paraId="71B2ACFB" w14:textId="77777777" w:rsidR="00553247" w:rsidRDefault="00553247" w:rsidP="00467492">
      <w:pPr>
        <w:adjustRightInd w:val="0"/>
        <w:jc w:val="both"/>
        <w:rPr>
          <w:rFonts w:ascii="Times" w:eastAsia="Times New Roman" w:hAnsi="Times" w:cs="Times"/>
          <w:noProof/>
          <w:color w:val="000000"/>
          <w:sz w:val="24"/>
          <w:szCs w:val="24"/>
        </w:rPr>
      </w:pPr>
    </w:p>
    <w:p w14:paraId="7D5BC7E9" w14:textId="560DABE4" w:rsidR="00553247" w:rsidRPr="00BA5030" w:rsidRDefault="00553247" w:rsidP="00BA5030">
      <w:pPr>
        <w:adjustRightInd w:val="0"/>
        <w:jc w:val="both"/>
        <w:rPr>
          <w:rFonts w:ascii="Times New Roman" w:eastAsia="Times New Roman" w:hAnsi="Times New Roman" w:cs="Times New Roman"/>
          <w:noProof/>
          <w:color w:val="000000"/>
          <w:sz w:val="24"/>
          <w:szCs w:val="24"/>
        </w:rPr>
      </w:pPr>
      <w:r w:rsidRPr="00BA5030">
        <w:rPr>
          <w:rFonts w:ascii="Times New Roman" w:eastAsia="Times New Roman" w:hAnsi="Times New Roman" w:cs="Times New Roman"/>
          <w:noProof/>
          <w:color w:val="000000"/>
          <w:sz w:val="24"/>
          <w:szCs w:val="24"/>
        </w:rPr>
        <w:t>The Rocky Mountain Region, Law Enforcement and Investigations staff will soon be advertising a G</w:t>
      </w:r>
      <w:r w:rsidR="00AD0421" w:rsidRPr="00BA5030">
        <w:rPr>
          <w:rFonts w:ascii="Times New Roman" w:eastAsia="Times New Roman" w:hAnsi="Times New Roman" w:cs="Times New Roman"/>
          <w:noProof/>
          <w:color w:val="000000"/>
          <w:sz w:val="24"/>
          <w:szCs w:val="24"/>
        </w:rPr>
        <w:t>S</w:t>
      </w:r>
      <w:r w:rsidRPr="00BA5030">
        <w:rPr>
          <w:rFonts w:ascii="Times New Roman" w:eastAsia="Times New Roman" w:hAnsi="Times New Roman" w:cs="Times New Roman"/>
          <w:noProof/>
          <w:color w:val="000000"/>
          <w:sz w:val="24"/>
          <w:szCs w:val="24"/>
        </w:rPr>
        <w:t>-1801-</w:t>
      </w:r>
      <w:r w:rsidR="00262D9A" w:rsidRPr="00BA5030">
        <w:rPr>
          <w:rFonts w:ascii="Times New Roman" w:eastAsia="Times New Roman" w:hAnsi="Times New Roman" w:cs="Times New Roman"/>
          <w:noProof/>
          <w:color w:val="000000"/>
          <w:sz w:val="24"/>
          <w:szCs w:val="24"/>
        </w:rPr>
        <w:t>5/7/9/</w:t>
      </w:r>
      <w:r w:rsidR="00AD0421" w:rsidRPr="00BA5030">
        <w:rPr>
          <w:rFonts w:ascii="Times New Roman" w:eastAsia="Times New Roman" w:hAnsi="Times New Roman" w:cs="Times New Roman"/>
          <w:noProof/>
          <w:color w:val="000000"/>
          <w:sz w:val="24"/>
          <w:szCs w:val="24"/>
        </w:rPr>
        <w:t>11</w:t>
      </w:r>
      <w:r w:rsidRPr="00BA5030">
        <w:rPr>
          <w:rFonts w:ascii="Times New Roman" w:eastAsia="Times New Roman" w:hAnsi="Times New Roman" w:cs="Times New Roman"/>
          <w:noProof/>
          <w:color w:val="000000"/>
          <w:sz w:val="24"/>
          <w:szCs w:val="24"/>
        </w:rPr>
        <w:t xml:space="preserve"> Law Enforcement Officer position in </w:t>
      </w:r>
      <w:r w:rsidR="00BB48EC">
        <w:rPr>
          <w:rFonts w:ascii="Times New Roman" w:eastAsia="Times New Roman" w:hAnsi="Times New Roman" w:cs="Times New Roman"/>
          <w:noProof/>
          <w:color w:val="000000"/>
          <w:sz w:val="24"/>
          <w:szCs w:val="24"/>
        </w:rPr>
        <w:t>Idaho Springs</w:t>
      </w:r>
      <w:r w:rsidR="00AD0421" w:rsidRPr="00BA5030">
        <w:rPr>
          <w:rFonts w:ascii="Times New Roman" w:eastAsia="Times New Roman" w:hAnsi="Times New Roman" w:cs="Times New Roman"/>
          <w:noProof/>
          <w:color w:val="000000"/>
          <w:sz w:val="24"/>
          <w:szCs w:val="24"/>
        </w:rPr>
        <w:t>, Colorado</w:t>
      </w:r>
      <w:r w:rsidRPr="00BA5030">
        <w:rPr>
          <w:rFonts w:ascii="Times New Roman" w:eastAsia="Times New Roman" w:hAnsi="Times New Roman" w:cs="Times New Roman"/>
          <w:noProof/>
          <w:color w:val="000000"/>
          <w:sz w:val="24"/>
          <w:szCs w:val="24"/>
        </w:rPr>
        <w:t>. We encourage you to express your interest.</w:t>
      </w:r>
    </w:p>
    <w:p w14:paraId="45112DE8" w14:textId="77777777" w:rsidR="00553247" w:rsidRPr="00BA5030" w:rsidRDefault="00553247" w:rsidP="00BA5030">
      <w:pPr>
        <w:adjustRightInd w:val="0"/>
        <w:jc w:val="both"/>
        <w:rPr>
          <w:rFonts w:ascii="Times New Roman" w:eastAsia="Times New Roman" w:hAnsi="Times New Roman" w:cs="Times New Roman"/>
          <w:noProof/>
          <w:color w:val="000000"/>
          <w:sz w:val="24"/>
          <w:szCs w:val="24"/>
        </w:rPr>
      </w:pPr>
    </w:p>
    <w:p w14:paraId="3F1AE54A" w14:textId="39670872" w:rsidR="00553247" w:rsidRPr="00BA5030" w:rsidRDefault="00553247" w:rsidP="00BA5030">
      <w:pPr>
        <w:adjustRightInd w:val="0"/>
        <w:jc w:val="both"/>
        <w:rPr>
          <w:rFonts w:ascii="Times New Roman" w:eastAsia="Times New Roman" w:hAnsi="Times New Roman" w:cs="Times New Roman"/>
          <w:noProof/>
          <w:color w:val="000000"/>
          <w:sz w:val="24"/>
          <w:szCs w:val="24"/>
        </w:rPr>
      </w:pPr>
      <w:r w:rsidRPr="00BA5030">
        <w:rPr>
          <w:rFonts w:ascii="Times New Roman" w:eastAsia="Times New Roman" w:hAnsi="Times New Roman" w:cs="Times New Roman"/>
          <w:noProof/>
          <w:color w:val="000000"/>
          <w:sz w:val="24"/>
          <w:szCs w:val="24"/>
        </w:rPr>
        <w:t xml:space="preserve">The attached Outreach Notice form may be sent to Patrol Captain </w:t>
      </w:r>
      <w:r w:rsidR="00BB48EC">
        <w:rPr>
          <w:rFonts w:ascii="Times New Roman" w:eastAsia="Times New Roman" w:hAnsi="Times New Roman" w:cs="Times New Roman"/>
          <w:noProof/>
          <w:color w:val="000000"/>
          <w:sz w:val="24"/>
          <w:szCs w:val="24"/>
        </w:rPr>
        <w:t>David Sutherland</w:t>
      </w:r>
      <w:r w:rsidRPr="00BA5030">
        <w:rPr>
          <w:rFonts w:ascii="Times New Roman" w:eastAsia="Times New Roman" w:hAnsi="Times New Roman" w:cs="Times New Roman"/>
          <w:noProof/>
          <w:color w:val="000000"/>
          <w:sz w:val="24"/>
          <w:szCs w:val="24"/>
        </w:rPr>
        <w:t xml:space="preserve"> at </w:t>
      </w:r>
      <w:hyperlink r:id="rId7" w:history="1">
        <w:r w:rsidR="00BB48EC" w:rsidRPr="003415B0">
          <w:rPr>
            <w:rStyle w:val="Hyperlink"/>
            <w:rFonts w:ascii="Times New Roman" w:eastAsia="Times New Roman" w:hAnsi="Times New Roman" w:cs="Times New Roman"/>
            <w:noProof/>
            <w:sz w:val="24"/>
            <w:szCs w:val="24"/>
          </w:rPr>
          <w:t>david.sutherland@usda.gov</w:t>
        </w:r>
      </w:hyperlink>
      <w:r w:rsidR="00467492" w:rsidRPr="00BA5030">
        <w:rPr>
          <w:rFonts w:ascii="Times New Roman" w:eastAsia="Times New Roman" w:hAnsi="Times New Roman" w:cs="Times New Roman"/>
          <w:noProof/>
          <w:color w:val="000000"/>
          <w:sz w:val="24"/>
          <w:szCs w:val="24"/>
        </w:rPr>
        <w:t xml:space="preserve"> </w:t>
      </w:r>
      <w:r w:rsidRPr="00BA5030">
        <w:rPr>
          <w:rFonts w:ascii="Times New Roman" w:eastAsia="Times New Roman" w:hAnsi="Times New Roman" w:cs="Times New Roman"/>
          <w:noProof/>
          <w:color w:val="000000"/>
          <w:sz w:val="24"/>
          <w:szCs w:val="24"/>
        </w:rPr>
        <w:t xml:space="preserve">no later than </w:t>
      </w:r>
      <w:r w:rsidR="00E74DB6" w:rsidRPr="00BA5030">
        <w:rPr>
          <w:rFonts w:ascii="Times New Roman" w:eastAsia="Times New Roman" w:hAnsi="Times New Roman" w:cs="Times New Roman"/>
          <w:b/>
          <w:bCs/>
          <w:noProof/>
          <w:color w:val="000000"/>
          <w:sz w:val="24"/>
          <w:szCs w:val="24"/>
          <w:u w:val="single"/>
        </w:rPr>
        <w:t>October 15, 2026</w:t>
      </w:r>
      <w:r w:rsidRPr="00BA5030">
        <w:rPr>
          <w:rFonts w:ascii="Times New Roman" w:eastAsia="Times New Roman" w:hAnsi="Times New Roman" w:cs="Times New Roman"/>
          <w:b/>
          <w:bCs/>
          <w:noProof/>
          <w:color w:val="000000"/>
          <w:sz w:val="24"/>
          <w:szCs w:val="24"/>
          <w:u w:val="single"/>
        </w:rPr>
        <w:t>.</w:t>
      </w:r>
    </w:p>
    <w:p w14:paraId="05DB10B8" w14:textId="77777777" w:rsidR="00553247" w:rsidRPr="00BA5030" w:rsidRDefault="00553247" w:rsidP="00BA5030">
      <w:pPr>
        <w:adjustRightInd w:val="0"/>
        <w:jc w:val="both"/>
        <w:rPr>
          <w:rFonts w:ascii="Times New Roman" w:eastAsia="Times New Roman" w:hAnsi="Times New Roman" w:cs="Times New Roman"/>
          <w:bCs/>
          <w:noProof/>
          <w:color w:val="000000"/>
          <w:sz w:val="24"/>
          <w:szCs w:val="24"/>
        </w:rPr>
      </w:pPr>
    </w:p>
    <w:p w14:paraId="401D053C" w14:textId="77777777" w:rsidR="00553247" w:rsidRPr="00BA5030" w:rsidRDefault="00553247" w:rsidP="008F403A">
      <w:pPr>
        <w:adjustRightInd w:val="0"/>
        <w:rPr>
          <w:rFonts w:ascii="Times New Roman" w:eastAsia="Times New Roman" w:hAnsi="Times New Roman" w:cs="Times New Roman"/>
          <w:noProof/>
          <w:color w:val="000000"/>
          <w:sz w:val="28"/>
          <w:szCs w:val="28"/>
        </w:rPr>
      </w:pPr>
      <w:r w:rsidRPr="00BA5030">
        <w:rPr>
          <w:rFonts w:ascii="Times New Roman" w:eastAsia="Times New Roman" w:hAnsi="Times New Roman" w:cs="Times New Roman"/>
          <w:b/>
          <w:bCs/>
          <w:noProof/>
          <w:color w:val="000000"/>
          <w:sz w:val="28"/>
          <w:szCs w:val="28"/>
          <w:u w:val="single"/>
        </w:rPr>
        <w:t>POSITION</w:t>
      </w:r>
    </w:p>
    <w:p w14:paraId="345EB6F3" w14:textId="77777777" w:rsidR="00553247" w:rsidRPr="00AA3058" w:rsidRDefault="00553247" w:rsidP="00553247">
      <w:pPr>
        <w:adjustRightInd w:val="0"/>
        <w:rPr>
          <w:rFonts w:ascii="Times" w:eastAsia="Times New Roman" w:hAnsi="Times" w:cs="Times"/>
          <w:noProof/>
          <w:color w:val="000000"/>
          <w:sz w:val="24"/>
          <w:szCs w:val="24"/>
        </w:rPr>
      </w:pPr>
    </w:p>
    <w:p w14:paraId="309D4E30" w14:textId="77777777" w:rsidR="00553247" w:rsidRPr="00BA5030" w:rsidRDefault="00553247" w:rsidP="00BA5030">
      <w:pPr>
        <w:adjustRightInd w:val="0"/>
        <w:jc w:val="both"/>
        <w:rPr>
          <w:rFonts w:ascii="Times New Roman" w:eastAsia="Times New Roman" w:hAnsi="Times New Roman" w:cs="Times New Roman"/>
          <w:noProof/>
          <w:color w:val="000000"/>
          <w:sz w:val="24"/>
          <w:szCs w:val="24"/>
        </w:rPr>
      </w:pPr>
      <w:r w:rsidRPr="00BA5030">
        <w:rPr>
          <w:rFonts w:ascii="Times New Roman" w:eastAsia="Times New Roman" w:hAnsi="Times New Roman" w:cs="Times New Roman"/>
          <w:noProof/>
          <w:color w:val="000000"/>
          <w:sz w:val="24"/>
          <w:szCs w:val="24"/>
        </w:rPr>
        <w:t>The incumbent will be responsible for performing full-time law enforcement duties including detection, investigation, apprehension, detention, and prosecution activities associated with the enforcement of the laws and regulations relating to National Forest System lands and resources.</w:t>
      </w:r>
      <w:r w:rsidRPr="00BA5030">
        <w:rPr>
          <w:rFonts w:ascii="Times New Roman" w:eastAsia="Times New Roman" w:hAnsi="Times New Roman" w:cs="Times New Roman"/>
          <w:noProof/>
          <w:color w:val="FF0000"/>
          <w:sz w:val="24"/>
          <w:szCs w:val="24"/>
        </w:rPr>
        <w:t xml:space="preserve">  </w:t>
      </w:r>
      <w:r w:rsidRPr="00BA5030">
        <w:rPr>
          <w:rFonts w:ascii="Times New Roman" w:eastAsia="Times New Roman" w:hAnsi="Times New Roman" w:cs="Times New Roman"/>
          <w:noProof/>
          <w:sz w:val="24"/>
          <w:szCs w:val="24"/>
        </w:rPr>
        <w:t xml:space="preserve">The incumbent is required to qualify with and carry defensive equipment, including firearms, and subject to random drug testing.  </w:t>
      </w:r>
      <w:r w:rsidRPr="00BA5030">
        <w:rPr>
          <w:rFonts w:ascii="Times New Roman" w:eastAsia="Times New Roman" w:hAnsi="Times New Roman" w:cs="Times New Roman"/>
          <w:noProof/>
          <w:color w:val="000000"/>
          <w:sz w:val="24"/>
          <w:szCs w:val="24"/>
        </w:rPr>
        <w:t>The position is subject to pre-employment drug screening, compliance with physical fitness requirements, and satisfactory results on a pre-employment Single Scope Background Investigation.</w:t>
      </w:r>
    </w:p>
    <w:p w14:paraId="1DCD4CF9" w14:textId="77777777" w:rsidR="00553247" w:rsidRPr="00BA5030" w:rsidRDefault="00553247" w:rsidP="00BA5030">
      <w:pPr>
        <w:adjustRightInd w:val="0"/>
        <w:jc w:val="both"/>
        <w:rPr>
          <w:rFonts w:ascii="Times New Roman" w:eastAsia="Times New Roman" w:hAnsi="Times New Roman" w:cs="Times New Roman"/>
          <w:noProof/>
          <w:color w:val="000000"/>
          <w:sz w:val="24"/>
          <w:szCs w:val="24"/>
        </w:rPr>
      </w:pPr>
    </w:p>
    <w:p w14:paraId="680EB583" w14:textId="77777777" w:rsidR="00553247" w:rsidRPr="00BA5030" w:rsidRDefault="00553247" w:rsidP="00BA5030">
      <w:pPr>
        <w:adjustRightInd w:val="0"/>
        <w:jc w:val="both"/>
        <w:rPr>
          <w:rFonts w:ascii="Times New Roman" w:eastAsia="Times New Roman" w:hAnsi="Times New Roman" w:cs="Times New Roman"/>
          <w:noProof/>
          <w:color w:val="000000"/>
          <w:sz w:val="24"/>
          <w:szCs w:val="24"/>
        </w:rPr>
      </w:pPr>
      <w:r w:rsidRPr="00BA5030">
        <w:rPr>
          <w:rFonts w:ascii="Times New Roman" w:eastAsia="Times New Roman" w:hAnsi="Times New Roman" w:cs="Times New Roman"/>
          <w:noProof/>
          <w:color w:val="000000"/>
          <w:sz w:val="24"/>
          <w:szCs w:val="24"/>
        </w:rPr>
        <w:t>This is a primary law enforcement position under 5 USC 834(c) (CSRS) and 8412(d) (FERS).  It is a non-supervisory position and is covered by the Fair Labor Standards Act (FLSA).  Individuals making their first entry into a law enforcement position under these authorities cannot be selected/appointed if they have reached age 37.  Individuals already in covered positions or with previous approved service who apply for a primary position cannot be considered if their age at re-entry into the primary position is 37, after subtracting service in approved position(s).</w:t>
      </w:r>
    </w:p>
    <w:p w14:paraId="17564041" w14:textId="77777777" w:rsidR="00553247" w:rsidRPr="00BA5030" w:rsidRDefault="00553247" w:rsidP="00BA5030">
      <w:pPr>
        <w:adjustRightInd w:val="0"/>
        <w:jc w:val="both"/>
        <w:rPr>
          <w:rFonts w:ascii="Times New Roman" w:eastAsia="Times New Roman" w:hAnsi="Times New Roman" w:cs="Times New Roman"/>
          <w:noProof/>
          <w:color w:val="000000"/>
          <w:sz w:val="24"/>
          <w:szCs w:val="24"/>
        </w:rPr>
      </w:pPr>
    </w:p>
    <w:p w14:paraId="62EBB309" w14:textId="77777777" w:rsidR="00553247" w:rsidRPr="00BA5030" w:rsidRDefault="00553247" w:rsidP="00BA5030">
      <w:pPr>
        <w:adjustRightInd w:val="0"/>
        <w:jc w:val="both"/>
        <w:rPr>
          <w:rFonts w:ascii="Times New Roman" w:eastAsia="Times New Roman" w:hAnsi="Times New Roman" w:cs="Times New Roman"/>
          <w:noProof/>
          <w:color w:val="000000"/>
          <w:sz w:val="24"/>
          <w:szCs w:val="24"/>
        </w:rPr>
      </w:pPr>
      <w:r w:rsidRPr="00BA5030">
        <w:rPr>
          <w:rFonts w:ascii="Times New Roman" w:eastAsia="Times New Roman" w:hAnsi="Times New Roman" w:cs="Times New Roman"/>
          <w:noProof/>
          <w:color w:val="000000"/>
          <w:sz w:val="24"/>
          <w:szCs w:val="24"/>
        </w:rPr>
        <w:t>Final appointment for this position is conditional upon the candidate meeting all medical and physical requirements in a pre-employment examination, passing a pre-employment drug test, compliance with physical fitness requirements, and successful completion on a pre-employment Single Scope background investigation.  The incumbent must be able to possess firearms under the terms of the Gun Control Act of 1968, as amended (18 U.S.C. 922(g)(9).  The individual selected must successfully complete, or have completed, the 19-week Land Management Police Training (LMPT) at the Federal Law Enforcement Training Center (FLETC), Glynco, GA, or equivalent basic police officer training.  In addition, the incumbent must successfully complete the 12-week Field Training and Evaluation Program immediately following basic training.</w:t>
      </w:r>
    </w:p>
    <w:p w14:paraId="07404DAB" w14:textId="77777777" w:rsidR="00553247" w:rsidRPr="00BA5030" w:rsidRDefault="00553247" w:rsidP="00BA5030">
      <w:pPr>
        <w:adjustRightInd w:val="0"/>
        <w:jc w:val="both"/>
        <w:rPr>
          <w:rFonts w:ascii="Times New Roman" w:eastAsia="Times New Roman" w:hAnsi="Times New Roman" w:cs="Times New Roman"/>
          <w:noProof/>
          <w:color w:val="000000"/>
          <w:sz w:val="24"/>
          <w:szCs w:val="24"/>
        </w:rPr>
      </w:pPr>
    </w:p>
    <w:p w14:paraId="48F05417" w14:textId="3645453A" w:rsidR="00553247" w:rsidRPr="00BA5030" w:rsidRDefault="00262D9A" w:rsidP="00BA5030">
      <w:pPr>
        <w:adjustRightInd w:val="0"/>
        <w:jc w:val="both"/>
        <w:rPr>
          <w:rFonts w:ascii="Times New Roman" w:eastAsia="Times New Roman" w:hAnsi="Times New Roman" w:cs="Times New Roman"/>
          <w:noProof/>
          <w:color w:val="000000"/>
          <w:sz w:val="24"/>
          <w:szCs w:val="24"/>
        </w:rPr>
      </w:pPr>
      <w:r w:rsidRPr="00BA5030">
        <w:rPr>
          <w:rFonts w:ascii="Times New Roman" w:eastAsia="Times New Roman" w:hAnsi="Times New Roman" w:cs="Times New Roman"/>
          <w:noProof/>
          <w:color w:val="000000"/>
          <w:sz w:val="24"/>
          <w:szCs w:val="24"/>
        </w:rPr>
        <w:t xml:space="preserve">If the position is filled at the GS-05 level, the incumbent may be promoted to the GS-07 and so on without further competition upon satisfactory performance for one year.  </w:t>
      </w:r>
      <w:r w:rsidR="00553247" w:rsidRPr="00BA5030">
        <w:rPr>
          <w:rFonts w:ascii="Times New Roman" w:eastAsia="Times New Roman" w:hAnsi="Times New Roman" w:cs="Times New Roman"/>
          <w:noProof/>
          <w:color w:val="000000"/>
          <w:sz w:val="24"/>
          <w:szCs w:val="24"/>
        </w:rPr>
        <w:t>There is no promotion potential for this position beyond the G</w:t>
      </w:r>
      <w:r w:rsidR="00E74DB6" w:rsidRPr="00BA5030">
        <w:rPr>
          <w:rFonts w:ascii="Times New Roman" w:eastAsia="Times New Roman" w:hAnsi="Times New Roman" w:cs="Times New Roman"/>
          <w:noProof/>
          <w:color w:val="000000"/>
          <w:sz w:val="24"/>
          <w:szCs w:val="24"/>
        </w:rPr>
        <w:t>S</w:t>
      </w:r>
      <w:r w:rsidR="00553247" w:rsidRPr="00BA5030">
        <w:rPr>
          <w:rFonts w:ascii="Times New Roman" w:eastAsia="Times New Roman" w:hAnsi="Times New Roman" w:cs="Times New Roman"/>
          <w:noProof/>
          <w:color w:val="000000"/>
          <w:sz w:val="24"/>
          <w:szCs w:val="24"/>
        </w:rPr>
        <w:t>-</w:t>
      </w:r>
      <w:r w:rsidR="00E74DB6" w:rsidRPr="00BA5030">
        <w:rPr>
          <w:rFonts w:ascii="Times New Roman" w:eastAsia="Times New Roman" w:hAnsi="Times New Roman" w:cs="Times New Roman"/>
          <w:noProof/>
          <w:color w:val="000000"/>
          <w:sz w:val="24"/>
          <w:szCs w:val="24"/>
        </w:rPr>
        <w:t>11</w:t>
      </w:r>
      <w:r w:rsidR="00553247" w:rsidRPr="00BA5030">
        <w:rPr>
          <w:rFonts w:ascii="Times New Roman" w:eastAsia="Times New Roman" w:hAnsi="Times New Roman" w:cs="Times New Roman"/>
          <w:noProof/>
          <w:color w:val="000000"/>
          <w:sz w:val="24"/>
          <w:szCs w:val="24"/>
        </w:rPr>
        <w:t xml:space="preserve"> level.</w:t>
      </w:r>
    </w:p>
    <w:p w14:paraId="6B4026A6" w14:textId="77777777" w:rsidR="00683038" w:rsidRDefault="00683038" w:rsidP="008F403A">
      <w:pPr>
        <w:adjustRightInd w:val="0"/>
        <w:rPr>
          <w:rFonts w:ascii="Times" w:eastAsia="Times New Roman" w:hAnsi="Times" w:cs="Times"/>
          <w:b/>
          <w:noProof/>
          <w:color w:val="000000"/>
          <w:sz w:val="28"/>
          <w:szCs w:val="28"/>
          <w:u w:val="single"/>
        </w:rPr>
      </w:pPr>
    </w:p>
    <w:p w14:paraId="29C88782" w14:textId="25E55D7C" w:rsidR="00553247" w:rsidRPr="00BA5030" w:rsidRDefault="00553247" w:rsidP="008F403A">
      <w:pPr>
        <w:adjustRightInd w:val="0"/>
        <w:rPr>
          <w:rFonts w:ascii="Times New Roman" w:eastAsia="Times New Roman" w:hAnsi="Times New Roman" w:cs="Times New Roman"/>
          <w:b/>
          <w:noProof/>
          <w:color w:val="000000"/>
          <w:sz w:val="28"/>
          <w:szCs w:val="28"/>
          <w:u w:val="single"/>
        </w:rPr>
      </w:pPr>
      <w:r w:rsidRPr="00BA5030">
        <w:rPr>
          <w:rFonts w:ascii="Times New Roman" w:eastAsia="Times New Roman" w:hAnsi="Times New Roman" w:cs="Times New Roman"/>
          <w:b/>
          <w:noProof/>
          <w:color w:val="000000"/>
          <w:sz w:val="28"/>
          <w:szCs w:val="28"/>
          <w:u w:val="single"/>
        </w:rPr>
        <w:t>REGION</w:t>
      </w:r>
    </w:p>
    <w:p w14:paraId="0D035D4C" w14:textId="77777777" w:rsidR="00553247" w:rsidRPr="00AA3058" w:rsidRDefault="00553247" w:rsidP="00553247">
      <w:pPr>
        <w:adjustRightInd w:val="0"/>
        <w:rPr>
          <w:rFonts w:ascii="Times" w:eastAsia="Times New Roman" w:hAnsi="Times" w:cs="Times"/>
          <w:b/>
          <w:noProof/>
          <w:color w:val="000000"/>
          <w:sz w:val="24"/>
          <w:szCs w:val="24"/>
          <w:u w:val="single"/>
        </w:rPr>
      </w:pPr>
    </w:p>
    <w:p w14:paraId="1CE93945" w14:textId="07AE7E5E" w:rsidR="00553247" w:rsidRPr="00AA3058" w:rsidRDefault="00C8163B" w:rsidP="008C7927">
      <w:pPr>
        <w:adjustRightInd w:val="0"/>
        <w:jc w:val="both"/>
        <w:rPr>
          <w:rFonts w:ascii="Times" w:eastAsia="Times New Roman" w:hAnsi="Times" w:cs="Times"/>
          <w:sz w:val="24"/>
          <w:szCs w:val="24"/>
        </w:rPr>
      </w:pPr>
      <w:r w:rsidRPr="00C8163B">
        <w:rPr>
          <w:rFonts w:ascii="Times New Roman" w:eastAsia="Times New Roman" w:hAnsi="Times New Roman" w:cs="Times New Roman"/>
          <w:noProof/>
          <w:color w:val="000000"/>
          <w:sz w:val="24"/>
          <w:szCs w:val="24"/>
        </w:rPr>
        <w:t xml:space="preserve">As part of the National Forest System, the Rocky Mountain Region enjoys a proud heritage in the Forest </w:t>
      </w:r>
      <w:r w:rsidRPr="00C8163B">
        <w:rPr>
          <w:rFonts w:ascii="Times New Roman" w:eastAsia="Times New Roman" w:hAnsi="Times New Roman" w:cs="Times New Roman"/>
          <w:noProof/>
          <w:color w:val="000000"/>
          <w:sz w:val="24"/>
          <w:szCs w:val="24"/>
        </w:rPr>
        <w:lastRenderedPageBreak/>
        <w:t>Service. The Region, headquartered in Lakewood, Colorado, comprises 17 National Forests and 7 National Grasslands.</w:t>
      </w:r>
      <w:r w:rsidR="008C7927">
        <w:rPr>
          <w:rFonts w:ascii="Times New Roman" w:eastAsia="Times New Roman" w:hAnsi="Times New Roman" w:cs="Times New Roman"/>
          <w:noProof/>
          <w:color w:val="000000"/>
          <w:sz w:val="24"/>
          <w:szCs w:val="24"/>
        </w:rPr>
        <w:t xml:space="preserve"> </w:t>
      </w:r>
      <w:r w:rsidRPr="00C8163B">
        <w:rPr>
          <w:rFonts w:ascii="Times New Roman" w:eastAsia="Times New Roman" w:hAnsi="Times New Roman" w:cs="Times New Roman"/>
          <w:noProof/>
          <w:color w:val="000000"/>
          <w:sz w:val="24"/>
          <w:szCs w:val="24"/>
        </w:rPr>
        <w:t>The US Forest Service Rocky Mountain Region has formally identified four overarching themes as emphasis areas on which to focus strategic long-term efforts to preserve their special values: Forest and Grassland Health, Recreation, Water and Public Service. Forests and Grasslands continue to hold in trust America's resources- timber, wildlife, water, range, recreation - to ensure their availability today and tomorrow.</w:t>
      </w:r>
    </w:p>
    <w:p w14:paraId="559E48CE" w14:textId="77777777" w:rsidR="00BA5030" w:rsidRDefault="00BA5030" w:rsidP="008F403A">
      <w:pPr>
        <w:adjustRightInd w:val="0"/>
        <w:rPr>
          <w:rFonts w:ascii="Times" w:eastAsia="Times New Roman" w:hAnsi="Times" w:cs="Times"/>
          <w:b/>
          <w:bCs/>
          <w:noProof/>
          <w:color w:val="000000"/>
          <w:sz w:val="28"/>
          <w:szCs w:val="28"/>
          <w:u w:val="single"/>
        </w:rPr>
      </w:pPr>
    </w:p>
    <w:p w14:paraId="3A46CC6E" w14:textId="38C76C9B" w:rsidR="00553247" w:rsidRPr="00BA5030" w:rsidRDefault="00467492" w:rsidP="008F403A">
      <w:pPr>
        <w:adjustRightInd w:val="0"/>
        <w:rPr>
          <w:rFonts w:ascii="Times New Roman" w:eastAsia="Times New Roman" w:hAnsi="Times New Roman" w:cs="Times New Roman"/>
          <w:b/>
          <w:bCs/>
          <w:noProof/>
          <w:color w:val="000000"/>
          <w:sz w:val="28"/>
          <w:szCs w:val="28"/>
          <w:u w:val="single"/>
        </w:rPr>
      </w:pPr>
      <w:r w:rsidRPr="00BA5030">
        <w:rPr>
          <w:rFonts w:ascii="Times New Roman" w:eastAsia="Times New Roman" w:hAnsi="Times New Roman" w:cs="Times New Roman"/>
          <w:b/>
          <w:bCs/>
          <w:noProof/>
          <w:color w:val="000000"/>
          <w:sz w:val="28"/>
          <w:szCs w:val="28"/>
          <w:u w:val="single"/>
        </w:rPr>
        <w:t xml:space="preserve">AREA AND </w:t>
      </w:r>
      <w:r w:rsidR="00553247" w:rsidRPr="00BA5030">
        <w:rPr>
          <w:rFonts w:ascii="Times New Roman" w:eastAsia="Times New Roman" w:hAnsi="Times New Roman" w:cs="Times New Roman"/>
          <w:b/>
          <w:bCs/>
          <w:noProof/>
          <w:color w:val="000000"/>
          <w:sz w:val="28"/>
          <w:szCs w:val="28"/>
          <w:u w:val="single"/>
        </w:rPr>
        <w:t>FOREST INFORMATION</w:t>
      </w:r>
    </w:p>
    <w:p w14:paraId="491D72EC" w14:textId="77777777" w:rsidR="00553247" w:rsidRPr="00BA5030" w:rsidRDefault="00553247" w:rsidP="00BA5030">
      <w:pPr>
        <w:adjustRightInd w:val="0"/>
        <w:jc w:val="both"/>
        <w:rPr>
          <w:rFonts w:ascii="Times New Roman" w:eastAsia="Times New Roman" w:hAnsi="Times New Roman" w:cs="Times New Roman"/>
          <w:b/>
          <w:bCs/>
          <w:noProof/>
          <w:color w:val="000000"/>
          <w:sz w:val="24"/>
          <w:szCs w:val="24"/>
          <w:u w:val="single"/>
        </w:rPr>
      </w:pPr>
    </w:p>
    <w:p w14:paraId="05CECB20" w14:textId="77777777" w:rsidR="00560CA2" w:rsidRPr="00560CA2" w:rsidRDefault="00560CA2" w:rsidP="00560CA2">
      <w:pPr>
        <w:widowControl/>
        <w:adjustRightInd w:val="0"/>
        <w:ind w:right="360"/>
        <w:rPr>
          <w:rFonts w:ascii="Times New Roman" w:eastAsia="Times New Roman" w:hAnsi="Times New Roman" w:cs="Times New Roman"/>
          <w:b/>
          <w:bCs/>
          <w:noProof/>
          <w:color w:val="000000"/>
          <w:sz w:val="24"/>
          <w:szCs w:val="24"/>
          <w:u w:val="single"/>
        </w:rPr>
      </w:pPr>
      <w:r w:rsidRPr="00560CA2">
        <w:rPr>
          <w:rFonts w:ascii="Times New Roman" w:eastAsia="Times New Roman" w:hAnsi="Times New Roman" w:cs="Times New Roman"/>
          <w:b/>
          <w:bCs/>
          <w:color w:val="333333"/>
          <w:sz w:val="24"/>
          <w:szCs w:val="24"/>
          <w:u w:val="single"/>
        </w:rPr>
        <w:t>Arapaho and Roosevelt National Forests and Pawnee National Grassland</w:t>
      </w:r>
    </w:p>
    <w:p w14:paraId="69535028" w14:textId="77777777" w:rsidR="00560CA2" w:rsidRPr="00560CA2" w:rsidRDefault="00560CA2" w:rsidP="00560CA2">
      <w:pPr>
        <w:widowControl/>
        <w:adjustRightInd w:val="0"/>
        <w:ind w:right="360"/>
        <w:rPr>
          <w:rFonts w:ascii="Times" w:eastAsia="Times New Roman" w:hAnsi="Times" w:cs="Times"/>
          <w:noProof/>
          <w:color w:val="000000"/>
          <w:sz w:val="24"/>
          <w:szCs w:val="24"/>
        </w:rPr>
      </w:pPr>
    </w:p>
    <w:p w14:paraId="3C36FDF3" w14:textId="509138D9" w:rsidR="00560CA2" w:rsidRPr="00560CA2" w:rsidRDefault="00560CA2" w:rsidP="00780DD9">
      <w:pPr>
        <w:widowControl/>
        <w:adjustRightInd w:val="0"/>
        <w:ind w:right="360"/>
        <w:jc w:val="both"/>
        <w:rPr>
          <w:rFonts w:ascii="Times New Roman" w:eastAsia="Times New Roman" w:hAnsi="Times New Roman" w:cs="Times New Roman"/>
          <w:color w:val="333333"/>
          <w:sz w:val="24"/>
          <w:szCs w:val="24"/>
        </w:rPr>
      </w:pPr>
      <w:r w:rsidRPr="00560CA2">
        <w:rPr>
          <w:rFonts w:ascii="Times New Roman" w:eastAsia="Times New Roman" w:hAnsi="Times New Roman" w:cs="Times New Roman"/>
          <w:color w:val="333333"/>
          <w:sz w:val="24"/>
          <w:szCs w:val="24"/>
        </w:rPr>
        <w:t>The </w:t>
      </w:r>
      <w:bookmarkStart w:id="0" w:name="_Hlk84332859"/>
      <w:r w:rsidRPr="00560CA2">
        <w:rPr>
          <w:rFonts w:ascii="Times New Roman" w:eastAsia="Times New Roman" w:hAnsi="Times New Roman" w:cs="Times New Roman"/>
          <w:color w:val="333333"/>
          <w:sz w:val="24"/>
          <w:szCs w:val="24"/>
        </w:rPr>
        <w:t xml:space="preserve">Arapaho and Roosevelt National Forests and Pawnee National Grassland </w:t>
      </w:r>
      <w:bookmarkEnd w:id="0"/>
      <w:proofErr w:type="gramStart"/>
      <w:r w:rsidRPr="00560CA2">
        <w:rPr>
          <w:rFonts w:ascii="Times New Roman" w:eastAsia="Times New Roman" w:hAnsi="Times New Roman" w:cs="Times New Roman"/>
          <w:color w:val="333333"/>
          <w:sz w:val="24"/>
          <w:szCs w:val="24"/>
        </w:rPr>
        <w:t>is</w:t>
      </w:r>
      <w:proofErr w:type="gramEnd"/>
      <w:r w:rsidRPr="00560CA2">
        <w:rPr>
          <w:rFonts w:ascii="Times New Roman" w:eastAsia="Times New Roman" w:hAnsi="Times New Roman" w:cs="Times New Roman"/>
          <w:color w:val="333333"/>
          <w:sz w:val="24"/>
          <w:szCs w:val="24"/>
        </w:rPr>
        <w:t xml:space="preserve"> in north central Colorado. The forests and grassland encompass 1.5 million acres and extends north to the Wyoming border, south of Interstate 70 to Mount </w:t>
      </w:r>
      <w:r w:rsidR="00BB4EEE">
        <w:rPr>
          <w:rFonts w:ascii="Times New Roman" w:eastAsia="Times New Roman" w:hAnsi="Times New Roman" w:cs="Times New Roman"/>
          <w:color w:val="333333"/>
          <w:sz w:val="24"/>
          <w:szCs w:val="24"/>
        </w:rPr>
        <w:t>Bluesky</w:t>
      </w:r>
      <w:r w:rsidRPr="00560CA2">
        <w:rPr>
          <w:rFonts w:ascii="Times New Roman" w:eastAsia="Times New Roman" w:hAnsi="Times New Roman" w:cs="Times New Roman"/>
          <w:color w:val="333333"/>
          <w:sz w:val="24"/>
          <w:szCs w:val="24"/>
        </w:rPr>
        <w:t>, west across the Continental Divide to the Williams Fork area and includes short grass prairie east of I-25. Headquarters are in Fort Collins, Colorado with district offices in Boulder, Fort Collins, Idaho Springs, Granby and Ault, Colorado.</w:t>
      </w:r>
    </w:p>
    <w:p w14:paraId="24B930F1" w14:textId="77777777" w:rsidR="00560CA2" w:rsidRPr="00560CA2" w:rsidRDefault="00560CA2" w:rsidP="00780DD9">
      <w:pPr>
        <w:widowControl/>
        <w:adjustRightInd w:val="0"/>
        <w:ind w:right="360"/>
        <w:jc w:val="both"/>
        <w:rPr>
          <w:rFonts w:ascii="Times New Roman" w:eastAsia="Times New Roman" w:hAnsi="Times New Roman" w:cs="Times New Roman"/>
          <w:sz w:val="24"/>
          <w:szCs w:val="24"/>
        </w:rPr>
      </w:pPr>
      <w:hyperlink r:id="rId8" w:history="1">
        <w:r w:rsidRPr="00560CA2">
          <w:rPr>
            <w:rFonts w:ascii="Times New Roman" w:eastAsia="Times New Roman" w:hAnsi="Times New Roman" w:cs="Times New Roman"/>
            <w:color w:val="0000FF"/>
            <w:sz w:val="24"/>
            <w:szCs w:val="24"/>
            <w:u w:val="single"/>
          </w:rPr>
          <w:t>Arapaho &amp; Roosevelt National Forests Pawnee National Grassland - Home (usda.gov)</w:t>
        </w:r>
      </w:hyperlink>
    </w:p>
    <w:p w14:paraId="15CEAE6B" w14:textId="77777777" w:rsidR="00230726" w:rsidRDefault="00230726" w:rsidP="00553247">
      <w:pPr>
        <w:adjustRightInd w:val="0"/>
        <w:rPr>
          <w:rFonts w:ascii="Times" w:eastAsia="Times New Roman" w:hAnsi="Times" w:cs="Times"/>
          <w:noProof/>
          <w:color w:val="000000" w:themeColor="text1"/>
          <w:sz w:val="24"/>
          <w:szCs w:val="24"/>
          <w:shd w:val="clear" w:color="auto" w:fill="FFFFFF"/>
        </w:rPr>
      </w:pPr>
    </w:p>
    <w:p w14:paraId="6D69EF84" w14:textId="4BEF6FAF" w:rsidR="007A6DCD" w:rsidRPr="00C25698" w:rsidRDefault="00C25698" w:rsidP="00553247">
      <w:pPr>
        <w:adjustRightInd w:val="0"/>
        <w:rPr>
          <w:rFonts w:ascii="Times New Roman" w:eastAsia="Times New Roman" w:hAnsi="Times New Roman" w:cs="Times New Roman"/>
          <w:b/>
          <w:bCs/>
          <w:noProof/>
          <w:color w:val="000000" w:themeColor="text1"/>
          <w:sz w:val="24"/>
          <w:szCs w:val="24"/>
          <w:u w:val="single"/>
          <w:shd w:val="clear" w:color="auto" w:fill="FFFFFF"/>
        </w:rPr>
      </w:pPr>
      <w:r w:rsidRPr="00C25698">
        <w:rPr>
          <w:rFonts w:ascii="Times New Roman" w:eastAsia="Times New Roman" w:hAnsi="Times New Roman" w:cs="Times New Roman"/>
          <w:b/>
          <w:bCs/>
          <w:noProof/>
          <w:color w:val="000000" w:themeColor="text1"/>
          <w:sz w:val="24"/>
          <w:szCs w:val="24"/>
          <w:u w:val="single"/>
          <w:shd w:val="clear" w:color="auto" w:fill="FFFFFF"/>
        </w:rPr>
        <w:t>Clear Creek Ranger District</w:t>
      </w:r>
    </w:p>
    <w:p w14:paraId="3F374C68" w14:textId="77777777" w:rsidR="007A6DCD" w:rsidRDefault="007A6DCD" w:rsidP="00553247">
      <w:pPr>
        <w:adjustRightInd w:val="0"/>
        <w:rPr>
          <w:rFonts w:ascii="Times" w:eastAsia="Times New Roman" w:hAnsi="Times" w:cs="Times"/>
          <w:noProof/>
          <w:color w:val="000000" w:themeColor="text1"/>
          <w:sz w:val="24"/>
          <w:szCs w:val="24"/>
          <w:shd w:val="clear" w:color="auto" w:fill="FFFFFF"/>
        </w:rPr>
      </w:pPr>
    </w:p>
    <w:p w14:paraId="3F122452" w14:textId="2F88D1BA" w:rsidR="007A6DCD" w:rsidRPr="00C25698" w:rsidRDefault="00C25698" w:rsidP="00780DD9">
      <w:pPr>
        <w:adjustRightInd w:val="0"/>
        <w:jc w:val="both"/>
        <w:rPr>
          <w:rFonts w:ascii="Times New Roman" w:eastAsia="Times New Roman" w:hAnsi="Times New Roman" w:cs="Times New Roman"/>
          <w:noProof/>
          <w:color w:val="000000" w:themeColor="text1"/>
          <w:sz w:val="24"/>
          <w:szCs w:val="24"/>
          <w:shd w:val="clear" w:color="auto" w:fill="FFFFFF"/>
        </w:rPr>
      </w:pPr>
      <w:r w:rsidRPr="00C25698">
        <w:rPr>
          <w:rFonts w:ascii="Times New Roman" w:hAnsi="Times New Roman" w:cs="Times New Roman"/>
          <w:color w:val="1B1B1B"/>
          <w:sz w:val="24"/>
          <w:szCs w:val="24"/>
          <w:shd w:val="clear" w:color="auto" w:fill="FFFFFF"/>
        </w:rPr>
        <w:t xml:space="preserve">Located along the I-70 corridor of Clear Creek County in </w:t>
      </w:r>
      <w:proofErr w:type="gramStart"/>
      <w:r w:rsidRPr="00C25698">
        <w:rPr>
          <w:rFonts w:ascii="Times New Roman" w:hAnsi="Times New Roman" w:cs="Times New Roman"/>
          <w:color w:val="1B1B1B"/>
          <w:sz w:val="24"/>
          <w:szCs w:val="24"/>
          <w:shd w:val="clear" w:color="auto" w:fill="FFFFFF"/>
        </w:rPr>
        <w:t>the Idaho</w:t>
      </w:r>
      <w:proofErr w:type="gramEnd"/>
      <w:r w:rsidRPr="00C25698">
        <w:rPr>
          <w:rFonts w:ascii="Times New Roman" w:hAnsi="Times New Roman" w:cs="Times New Roman"/>
          <w:color w:val="1B1B1B"/>
          <w:sz w:val="24"/>
          <w:szCs w:val="24"/>
          <w:shd w:val="clear" w:color="auto" w:fill="FFFFFF"/>
        </w:rPr>
        <w:t xml:space="preserve"> Springs, Clear Creek Ranger District manages approximately 200,000 acres in four counties. Climb a mountain 14,000 feet above sea level, take a drive through the Rocky Mountains, or fish in one of the many alpine lakes and streams. </w:t>
      </w:r>
    </w:p>
    <w:p w14:paraId="14DF51D6" w14:textId="77777777" w:rsidR="00C25698" w:rsidRDefault="00C25698" w:rsidP="00072C45">
      <w:pPr>
        <w:rPr>
          <w:rFonts w:ascii="Times New Roman" w:hAnsi="Times New Roman" w:cs="Times New Roman"/>
          <w:b/>
          <w:sz w:val="24"/>
          <w:szCs w:val="24"/>
        </w:rPr>
      </w:pPr>
    </w:p>
    <w:p w14:paraId="2D9796CC" w14:textId="7163EA4E" w:rsidR="00072C45" w:rsidRPr="006164B3" w:rsidRDefault="005C399C" w:rsidP="00072C45">
      <w:pPr>
        <w:rPr>
          <w:rFonts w:ascii="Times New Roman" w:hAnsi="Times New Roman" w:cs="Times New Roman"/>
          <w:b/>
          <w:sz w:val="24"/>
          <w:szCs w:val="24"/>
          <w:u w:val="single"/>
        </w:rPr>
      </w:pPr>
      <w:r w:rsidRPr="006164B3">
        <w:rPr>
          <w:rFonts w:ascii="Times New Roman" w:hAnsi="Times New Roman" w:cs="Times New Roman"/>
          <w:b/>
          <w:sz w:val="24"/>
          <w:szCs w:val="24"/>
          <w:u w:val="single"/>
        </w:rPr>
        <w:t>I</w:t>
      </w:r>
      <w:r w:rsidR="00481F04" w:rsidRPr="006164B3">
        <w:rPr>
          <w:rFonts w:ascii="Times New Roman" w:hAnsi="Times New Roman" w:cs="Times New Roman"/>
          <w:b/>
          <w:sz w:val="24"/>
          <w:szCs w:val="24"/>
          <w:u w:val="single"/>
        </w:rPr>
        <w:t>daho Springs, Colorado</w:t>
      </w:r>
    </w:p>
    <w:p w14:paraId="027AC115" w14:textId="77777777" w:rsidR="00415164" w:rsidRDefault="00415164" w:rsidP="00B84718">
      <w:pPr>
        <w:adjustRightInd w:val="0"/>
        <w:jc w:val="both"/>
        <w:rPr>
          <w:rFonts w:ascii="Times" w:eastAsia="Times New Roman" w:hAnsi="Times" w:cs="Times"/>
          <w:b/>
          <w:i/>
          <w:noProof/>
          <w:color w:val="000000"/>
          <w:sz w:val="24"/>
          <w:szCs w:val="24"/>
        </w:rPr>
      </w:pPr>
    </w:p>
    <w:p w14:paraId="74551EF3" w14:textId="77777777" w:rsidR="00481F04" w:rsidRPr="00481F04" w:rsidRDefault="00481F04" w:rsidP="00481F04">
      <w:pPr>
        <w:adjustRightInd w:val="0"/>
        <w:jc w:val="both"/>
        <w:rPr>
          <w:rFonts w:ascii="Times New Roman" w:eastAsia="Times New Roman" w:hAnsi="Times New Roman" w:cs="Times New Roman"/>
          <w:bCs/>
          <w:iCs/>
          <w:noProof/>
          <w:color w:val="000000"/>
          <w:sz w:val="24"/>
          <w:szCs w:val="24"/>
        </w:rPr>
      </w:pPr>
      <w:r w:rsidRPr="00481F04">
        <w:rPr>
          <w:rFonts w:ascii="Times New Roman" w:eastAsia="Times New Roman" w:hAnsi="Times New Roman" w:cs="Times New Roman"/>
          <w:bCs/>
          <w:iCs/>
          <w:noProof/>
          <w:color w:val="000000"/>
          <w:sz w:val="24"/>
          <w:szCs w:val="24"/>
        </w:rPr>
        <w:t>The birthplace of the Rocky Mountain Gold Rush, Idaho Springs is a well-preserved mining town that today has become a popular tourist spot. Dozens of mines sprung up in the region after gold was discovered in the valley in the mid-1800s, and several of these have been restored and offer tours today. An authentic nineteenth-century Main Street and the local hot springs are a few more attractions in town.</w:t>
      </w:r>
    </w:p>
    <w:p w14:paraId="009147F1" w14:textId="77777777" w:rsidR="00481F04" w:rsidRPr="00481F04" w:rsidRDefault="00481F04" w:rsidP="00481F04">
      <w:pPr>
        <w:adjustRightInd w:val="0"/>
        <w:jc w:val="both"/>
        <w:rPr>
          <w:rFonts w:ascii="Times New Roman" w:eastAsia="Times New Roman" w:hAnsi="Times New Roman" w:cs="Times New Roman"/>
          <w:bCs/>
          <w:iCs/>
          <w:noProof/>
          <w:color w:val="000000"/>
          <w:sz w:val="24"/>
          <w:szCs w:val="24"/>
        </w:rPr>
      </w:pPr>
    </w:p>
    <w:p w14:paraId="60819F2C" w14:textId="335B68CA" w:rsidR="00481F04" w:rsidRPr="00481F04" w:rsidRDefault="00481F04" w:rsidP="00481F04">
      <w:pPr>
        <w:adjustRightInd w:val="0"/>
        <w:jc w:val="both"/>
        <w:rPr>
          <w:rFonts w:ascii="Times New Roman" w:eastAsia="Times New Roman" w:hAnsi="Times New Roman" w:cs="Times New Roman"/>
          <w:bCs/>
          <w:iCs/>
          <w:noProof/>
          <w:color w:val="000000"/>
          <w:sz w:val="24"/>
          <w:szCs w:val="24"/>
        </w:rPr>
      </w:pPr>
      <w:r w:rsidRPr="00481F04">
        <w:rPr>
          <w:rFonts w:ascii="Times New Roman" w:eastAsia="Times New Roman" w:hAnsi="Times New Roman" w:cs="Times New Roman"/>
          <w:bCs/>
          <w:iCs/>
          <w:noProof/>
          <w:color w:val="000000"/>
          <w:sz w:val="24"/>
          <w:szCs w:val="24"/>
        </w:rPr>
        <w:t xml:space="preserve">The main draw of Idaho Springs, however, is the breathtaking scenery of the Rockies. The highest paved road in North America heads south of town to the top of Mount </w:t>
      </w:r>
      <w:r w:rsidR="00945E81">
        <w:rPr>
          <w:rFonts w:ascii="Times New Roman" w:eastAsia="Times New Roman" w:hAnsi="Times New Roman" w:cs="Times New Roman"/>
          <w:bCs/>
          <w:iCs/>
          <w:noProof/>
          <w:color w:val="000000"/>
          <w:sz w:val="24"/>
          <w:szCs w:val="24"/>
        </w:rPr>
        <w:t>Blue Sky</w:t>
      </w:r>
      <w:r w:rsidRPr="00481F04">
        <w:rPr>
          <w:rFonts w:ascii="Times New Roman" w:eastAsia="Times New Roman" w:hAnsi="Times New Roman" w:cs="Times New Roman"/>
          <w:bCs/>
          <w:iCs/>
          <w:noProof/>
          <w:color w:val="000000"/>
          <w:sz w:val="24"/>
          <w:szCs w:val="24"/>
        </w:rPr>
        <w:t>, one of Colorado's tallest mountains. Idaho Springs is also near Golden Gate State Park with stunning views of the continental divide, and within an hour's drive of six of the state's most famous ski resorts. Dozens of other recreation spots are also nearby.</w:t>
      </w:r>
    </w:p>
    <w:p w14:paraId="67C444C8" w14:textId="77777777" w:rsidR="00481F04" w:rsidRPr="00481F04" w:rsidRDefault="00481F04" w:rsidP="00481F04">
      <w:pPr>
        <w:adjustRightInd w:val="0"/>
        <w:jc w:val="both"/>
        <w:rPr>
          <w:rFonts w:ascii="Times New Roman" w:eastAsia="Times New Roman" w:hAnsi="Times New Roman" w:cs="Times New Roman"/>
          <w:bCs/>
          <w:iCs/>
          <w:noProof/>
          <w:color w:val="000000"/>
          <w:sz w:val="24"/>
          <w:szCs w:val="24"/>
        </w:rPr>
      </w:pPr>
    </w:p>
    <w:p w14:paraId="5B1CDE01" w14:textId="6F8FA43D" w:rsidR="004F0854" w:rsidRDefault="00481F04" w:rsidP="00481F04">
      <w:pPr>
        <w:adjustRightInd w:val="0"/>
        <w:jc w:val="both"/>
        <w:rPr>
          <w:rFonts w:ascii="Times New Roman" w:eastAsia="Times New Roman" w:hAnsi="Times New Roman" w:cs="Times New Roman"/>
          <w:bCs/>
          <w:iCs/>
          <w:noProof/>
          <w:color w:val="000000"/>
          <w:sz w:val="24"/>
          <w:szCs w:val="24"/>
        </w:rPr>
      </w:pPr>
      <w:r w:rsidRPr="00481F04">
        <w:rPr>
          <w:rFonts w:ascii="Times New Roman" w:eastAsia="Times New Roman" w:hAnsi="Times New Roman" w:cs="Times New Roman"/>
          <w:bCs/>
          <w:iCs/>
          <w:noProof/>
          <w:color w:val="000000"/>
          <w:sz w:val="24"/>
          <w:szCs w:val="24"/>
        </w:rPr>
        <w:t>Idaho Springs is about 30 miles west of the Denver area on I-70.</w:t>
      </w:r>
    </w:p>
    <w:p w14:paraId="5F7BE318" w14:textId="77777777" w:rsidR="00481F04" w:rsidRPr="004F0854" w:rsidRDefault="00481F04" w:rsidP="00481F04">
      <w:pPr>
        <w:adjustRightInd w:val="0"/>
        <w:jc w:val="both"/>
        <w:rPr>
          <w:rFonts w:ascii="Times New Roman" w:eastAsia="Times New Roman" w:hAnsi="Times New Roman" w:cs="Times New Roman"/>
          <w:bCs/>
          <w:iCs/>
          <w:noProof/>
          <w:color w:val="000000"/>
          <w:sz w:val="24"/>
          <w:szCs w:val="24"/>
        </w:rPr>
      </w:pPr>
    </w:p>
    <w:p w14:paraId="53CB4DFA" w14:textId="3AE3385A" w:rsidR="00214187" w:rsidRDefault="00553247" w:rsidP="00B84718">
      <w:pPr>
        <w:adjustRightInd w:val="0"/>
        <w:jc w:val="both"/>
        <w:rPr>
          <w:rFonts w:ascii="Times New Roman" w:eastAsia="Times New Roman" w:hAnsi="Times New Roman" w:cs="Times New Roman"/>
          <w:b/>
          <w:i/>
          <w:noProof/>
          <w:color w:val="000000"/>
          <w:sz w:val="24"/>
          <w:szCs w:val="24"/>
        </w:rPr>
      </w:pPr>
      <w:r w:rsidRPr="00AD2A5C">
        <w:rPr>
          <w:rFonts w:ascii="Times New Roman" w:eastAsia="Times New Roman" w:hAnsi="Times New Roman" w:cs="Times New Roman"/>
          <w:b/>
          <w:i/>
          <w:noProof/>
          <w:color w:val="000000"/>
          <w:sz w:val="24"/>
          <w:szCs w:val="24"/>
        </w:rPr>
        <w:t xml:space="preserve">We encourage you to express interest in the </w:t>
      </w:r>
      <w:r w:rsidR="001C705B">
        <w:rPr>
          <w:rFonts w:ascii="Times New Roman" w:eastAsia="Times New Roman" w:hAnsi="Times New Roman" w:cs="Times New Roman"/>
          <w:b/>
          <w:i/>
          <w:noProof/>
          <w:color w:val="000000"/>
          <w:sz w:val="24"/>
          <w:szCs w:val="24"/>
        </w:rPr>
        <w:t>Idaho Springs</w:t>
      </w:r>
      <w:r w:rsidR="005D1681" w:rsidRPr="00AD2A5C">
        <w:rPr>
          <w:rFonts w:ascii="Times New Roman" w:eastAsia="Times New Roman" w:hAnsi="Times New Roman" w:cs="Times New Roman"/>
          <w:b/>
          <w:i/>
          <w:noProof/>
          <w:color w:val="000000"/>
          <w:sz w:val="24"/>
          <w:szCs w:val="24"/>
        </w:rPr>
        <w:t>, Colorado</w:t>
      </w:r>
      <w:r w:rsidRPr="00AD2A5C">
        <w:rPr>
          <w:rFonts w:ascii="Times New Roman" w:eastAsia="Times New Roman" w:hAnsi="Times New Roman" w:cs="Times New Roman"/>
          <w:b/>
          <w:i/>
          <w:noProof/>
          <w:color w:val="000000"/>
          <w:sz w:val="24"/>
          <w:szCs w:val="24"/>
        </w:rPr>
        <w:t xml:space="preserve"> position.  If you would like more information, please contact Patrol Captain </w:t>
      </w:r>
      <w:r w:rsidR="009A7DA0">
        <w:rPr>
          <w:rFonts w:ascii="Times New Roman" w:eastAsia="Times New Roman" w:hAnsi="Times New Roman" w:cs="Times New Roman"/>
          <w:b/>
          <w:i/>
          <w:noProof/>
          <w:color w:val="000000"/>
          <w:sz w:val="24"/>
          <w:szCs w:val="24"/>
        </w:rPr>
        <w:t>David Sutherland</w:t>
      </w:r>
      <w:r w:rsidRPr="00AD2A5C">
        <w:rPr>
          <w:rFonts w:ascii="Times New Roman" w:eastAsia="Times New Roman" w:hAnsi="Times New Roman" w:cs="Times New Roman"/>
          <w:b/>
          <w:i/>
          <w:noProof/>
          <w:color w:val="000000"/>
          <w:sz w:val="24"/>
          <w:szCs w:val="24"/>
        </w:rPr>
        <w:t xml:space="preserve"> at (</w:t>
      </w:r>
      <w:r w:rsidR="00F0120D">
        <w:rPr>
          <w:rFonts w:ascii="Times New Roman" w:eastAsia="Times New Roman" w:hAnsi="Times New Roman" w:cs="Times New Roman"/>
          <w:b/>
          <w:i/>
          <w:noProof/>
          <w:color w:val="000000"/>
          <w:sz w:val="24"/>
          <w:szCs w:val="24"/>
        </w:rPr>
        <w:t>505</w:t>
      </w:r>
      <w:r w:rsidRPr="00AD2A5C">
        <w:rPr>
          <w:rFonts w:ascii="Times New Roman" w:eastAsia="Times New Roman" w:hAnsi="Times New Roman" w:cs="Times New Roman"/>
          <w:b/>
          <w:i/>
          <w:noProof/>
          <w:color w:val="000000"/>
          <w:sz w:val="24"/>
          <w:szCs w:val="24"/>
        </w:rPr>
        <w:t xml:space="preserve">) </w:t>
      </w:r>
      <w:r w:rsidR="00214187">
        <w:rPr>
          <w:rFonts w:ascii="Times New Roman" w:eastAsia="Times New Roman" w:hAnsi="Times New Roman" w:cs="Times New Roman"/>
          <w:b/>
          <w:i/>
          <w:noProof/>
          <w:color w:val="000000"/>
          <w:sz w:val="24"/>
          <w:szCs w:val="24"/>
        </w:rPr>
        <w:t>206-7612</w:t>
      </w:r>
      <w:r w:rsidRPr="00AD2A5C">
        <w:rPr>
          <w:rFonts w:ascii="Times New Roman" w:eastAsia="Times New Roman" w:hAnsi="Times New Roman" w:cs="Times New Roman"/>
          <w:b/>
          <w:i/>
          <w:noProof/>
          <w:color w:val="000000"/>
          <w:sz w:val="24"/>
          <w:szCs w:val="24"/>
        </w:rPr>
        <w:t xml:space="preserve">.  If you are interested in this position you may use the attached form and email it to </w:t>
      </w:r>
      <w:r w:rsidR="00214187">
        <w:rPr>
          <w:rFonts w:ascii="Times New Roman" w:eastAsia="Times New Roman" w:hAnsi="Times New Roman" w:cs="Times New Roman"/>
          <w:b/>
          <w:i/>
          <w:noProof/>
          <w:color w:val="000000"/>
          <w:sz w:val="24"/>
          <w:szCs w:val="24"/>
        </w:rPr>
        <w:t>David Sutherland</w:t>
      </w:r>
      <w:r w:rsidR="00467492" w:rsidRPr="00AD2A5C">
        <w:rPr>
          <w:rFonts w:ascii="Times New Roman" w:eastAsia="Times New Roman" w:hAnsi="Times New Roman" w:cs="Times New Roman"/>
          <w:b/>
          <w:i/>
          <w:noProof/>
          <w:color w:val="000000"/>
          <w:sz w:val="24"/>
          <w:szCs w:val="24"/>
        </w:rPr>
        <w:t xml:space="preserve"> at </w:t>
      </w:r>
      <w:hyperlink r:id="rId9" w:history="1">
        <w:r w:rsidR="00214187" w:rsidRPr="007003F3">
          <w:rPr>
            <w:rStyle w:val="Hyperlink"/>
            <w:rFonts w:ascii="Times New Roman" w:eastAsia="Times New Roman" w:hAnsi="Times New Roman" w:cs="Times New Roman"/>
            <w:b/>
            <w:i/>
            <w:noProof/>
            <w:sz w:val="24"/>
            <w:szCs w:val="24"/>
          </w:rPr>
          <w:t>david.sutherland@usda.gov</w:t>
        </w:r>
      </w:hyperlink>
    </w:p>
    <w:p w14:paraId="77850564" w14:textId="2DC759C3" w:rsidR="00553247" w:rsidRPr="00AD2A5C" w:rsidRDefault="00214187" w:rsidP="00B84718">
      <w:pPr>
        <w:adjustRightInd w:val="0"/>
        <w:jc w:val="both"/>
        <w:rPr>
          <w:rFonts w:ascii="Times New Roman" w:hAnsi="Times New Roman" w:cs="Times New Roman"/>
        </w:rPr>
      </w:pPr>
      <w:r w:rsidRPr="00AD2A5C">
        <w:rPr>
          <w:rFonts w:ascii="Times New Roman" w:hAnsi="Times New Roman" w:cs="Times New Roman"/>
        </w:rPr>
        <w:t xml:space="preserve"> </w:t>
      </w:r>
    </w:p>
    <w:p w14:paraId="58E461D5" w14:textId="77777777" w:rsidR="00415164" w:rsidRDefault="00415164" w:rsidP="00B84718">
      <w:pPr>
        <w:adjustRightInd w:val="0"/>
        <w:jc w:val="both"/>
      </w:pPr>
    </w:p>
    <w:p w14:paraId="0996C9F5" w14:textId="77777777" w:rsidR="00214187" w:rsidRDefault="00214187" w:rsidP="00B84718">
      <w:pPr>
        <w:adjustRightInd w:val="0"/>
        <w:jc w:val="both"/>
      </w:pPr>
    </w:p>
    <w:p w14:paraId="22D3F0A4" w14:textId="77777777" w:rsidR="00214187" w:rsidRDefault="00214187" w:rsidP="00B84718">
      <w:pPr>
        <w:adjustRightInd w:val="0"/>
        <w:jc w:val="both"/>
      </w:pPr>
    </w:p>
    <w:p w14:paraId="64F3F521" w14:textId="77777777" w:rsidR="00214187" w:rsidRDefault="00214187" w:rsidP="00B84718">
      <w:pPr>
        <w:adjustRightInd w:val="0"/>
        <w:jc w:val="both"/>
      </w:pPr>
    </w:p>
    <w:p w14:paraId="42A14B1D" w14:textId="77777777" w:rsidR="00214187" w:rsidRDefault="00214187" w:rsidP="00B84718">
      <w:pPr>
        <w:adjustRightInd w:val="0"/>
        <w:jc w:val="both"/>
      </w:pPr>
    </w:p>
    <w:p w14:paraId="5875B9C9" w14:textId="77777777" w:rsidR="00214187" w:rsidRDefault="00214187" w:rsidP="00B84718">
      <w:pPr>
        <w:adjustRightInd w:val="0"/>
        <w:jc w:val="both"/>
      </w:pPr>
    </w:p>
    <w:p w14:paraId="42BC3EA4" w14:textId="77777777" w:rsidR="00214187" w:rsidRDefault="00214187" w:rsidP="00B84718">
      <w:pPr>
        <w:adjustRightInd w:val="0"/>
        <w:jc w:val="both"/>
      </w:pPr>
    </w:p>
    <w:p w14:paraId="65A66E76" w14:textId="77777777" w:rsidR="00415164" w:rsidRDefault="00415164" w:rsidP="00B84718">
      <w:pPr>
        <w:adjustRightInd w:val="0"/>
        <w:jc w:val="both"/>
      </w:pPr>
    </w:p>
    <w:p w14:paraId="4256C921" w14:textId="77777777" w:rsidR="00415164" w:rsidRDefault="00415164" w:rsidP="00B84718">
      <w:pPr>
        <w:adjustRightInd w:val="0"/>
        <w:jc w:val="both"/>
      </w:pPr>
    </w:p>
    <w:p w14:paraId="7D08C238" w14:textId="1DF0CAC2" w:rsidR="00BA4268" w:rsidRDefault="000B60A6">
      <w:pPr>
        <w:tabs>
          <w:tab w:val="left" w:pos="2580"/>
        </w:tabs>
        <w:spacing w:before="66"/>
        <w:ind w:left="205"/>
        <w:rPr>
          <w:b/>
          <w:sz w:val="24"/>
        </w:rPr>
      </w:pPr>
      <w:r>
        <w:rPr>
          <w:b/>
          <w:spacing w:val="-2"/>
          <w:position w:val="9"/>
          <w:sz w:val="20"/>
        </w:rPr>
        <w:lastRenderedPageBreak/>
        <w:t>Reply</w:t>
      </w:r>
      <w:r>
        <w:rPr>
          <w:b/>
          <w:spacing w:val="-12"/>
          <w:position w:val="9"/>
          <w:sz w:val="20"/>
        </w:rPr>
        <w:t xml:space="preserve"> </w:t>
      </w:r>
      <w:r>
        <w:rPr>
          <w:b/>
          <w:spacing w:val="-4"/>
          <w:position w:val="9"/>
          <w:sz w:val="20"/>
        </w:rPr>
        <w:t>due:</w:t>
      </w:r>
      <w:r>
        <w:rPr>
          <w:b/>
          <w:position w:val="9"/>
          <w:sz w:val="20"/>
        </w:rPr>
        <w:tab/>
      </w:r>
      <w:r>
        <w:rPr>
          <w:b/>
          <w:sz w:val="24"/>
        </w:rPr>
        <w:t>LAW</w:t>
      </w:r>
      <w:r>
        <w:rPr>
          <w:b/>
          <w:spacing w:val="-10"/>
          <w:sz w:val="24"/>
        </w:rPr>
        <w:t xml:space="preserve"> </w:t>
      </w:r>
      <w:r>
        <w:rPr>
          <w:b/>
          <w:sz w:val="24"/>
        </w:rPr>
        <w:t>ENFORCEMENT</w:t>
      </w:r>
      <w:r>
        <w:rPr>
          <w:b/>
          <w:spacing w:val="-8"/>
          <w:sz w:val="24"/>
        </w:rPr>
        <w:t xml:space="preserve"> </w:t>
      </w:r>
      <w:r>
        <w:rPr>
          <w:b/>
          <w:sz w:val="24"/>
        </w:rPr>
        <w:t>AND</w:t>
      </w:r>
      <w:r>
        <w:rPr>
          <w:b/>
          <w:spacing w:val="-7"/>
          <w:sz w:val="24"/>
        </w:rPr>
        <w:t xml:space="preserve"> </w:t>
      </w:r>
      <w:r>
        <w:rPr>
          <w:b/>
          <w:spacing w:val="-2"/>
          <w:sz w:val="24"/>
        </w:rPr>
        <w:t>INVESTIGATIONS</w:t>
      </w:r>
    </w:p>
    <w:p w14:paraId="540FDC13" w14:textId="77777777" w:rsidR="00BA4268" w:rsidRDefault="00BA4268">
      <w:pPr>
        <w:rPr>
          <w:sz w:val="24"/>
        </w:rPr>
        <w:sectPr w:rsidR="00BA4268" w:rsidSect="00920520">
          <w:type w:val="continuous"/>
          <w:pgSz w:w="12240" w:h="15840"/>
          <w:pgMar w:top="1000" w:right="880" w:bottom="280" w:left="980" w:header="720" w:footer="720" w:gutter="0"/>
          <w:cols w:space="720"/>
        </w:sectPr>
      </w:pPr>
    </w:p>
    <w:p w14:paraId="7F7A96F2" w14:textId="065BB54C" w:rsidR="00BA4268" w:rsidRPr="00683038" w:rsidRDefault="00620B7F">
      <w:pPr>
        <w:spacing w:line="226" w:lineRule="exact"/>
        <w:ind w:left="205"/>
        <w:rPr>
          <w:b/>
          <w:sz w:val="18"/>
          <w:szCs w:val="18"/>
        </w:rPr>
      </w:pPr>
      <w:r>
        <w:rPr>
          <w:b/>
          <w:spacing w:val="-2"/>
          <w:sz w:val="18"/>
          <w:szCs w:val="18"/>
        </w:rPr>
        <w:t>10/15/2026</w:t>
      </w:r>
    </w:p>
    <w:p w14:paraId="1CFDBE26" w14:textId="77777777" w:rsidR="00BA4268" w:rsidRDefault="000B60A6">
      <w:pPr>
        <w:pStyle w:val="Title"/>
        <w:rPr>
          <w:spacing w:val="-4"/>
        </w:rPr>
      </w:pPr>
      <w:r>
        <w:rPr>
          <w:b w:val="0"/>
        </w:rPr>
        <w:br w:type="column"/>
      </w:r>
      <w:r>
        <w:t>OUTREACH</w:t>
      </w:r>
      <w:r>
        <w:rPr>
          <w:spacing w:val="-11"/>
        </w:rPr>
        <w:t xml:space="preserve"> </w:t>
      </w:r>
      <w:r>
        <w:t>RESPONSE</w:t>
      </w:r>
      <w:r>
        <w:rPr>
          <w:spacing w:val="-10"/>
        </w:rPr>
        <w:t xml:space="preserve"> </w:t>
      </w:r>
      <w:r>
        <w:rPr>
          <w:spacing w:val="-4"/>
        </w:rPr>
        <w:t>FORM</w:t>
      </w:r>
    </w:p>
    <w:p w14:paraId="410C733A" w14:textId="369BA29D" w:rsidR="000B60A6" w:rsidRDefault="00620B7F" w:rsidP="00620B7F">
      <w:pPr>
        <w:pStyle w:val="Title"/>
      </w:pPr>
      <w:r>
        <w:rPr>
          <w:spacing w:val="-4"/>
        </w:rPr>
        <w:t xml:space="preserve">        </w:t>
      </w:r>
      <w:r w:rsidR="00214187">
        <w:rPr>
          <w:spacing w:val="-4"/>
        </w:rPr>
        <w:t>IDAHO SPRINGS</w:t>
      </w:r>
      <w:r>
        <w:rPr>
          <w:spacing w:val="-4"/>
        </w:rPr>
        <w:t>, COLORADO</w:t>
      </w:r>
    </w:p>
    <w:p w14:paraId="4D747193" w14:textId="77777777" w:rsidR="00BA4268" w:rsidRDefault="00BA4268">
      <w:pPr>
        <w:sectPr w:rsidR="00BA4268" w:rsidSect="00920520">
          <w:type w:val="continuous"/>
          <w:pgSz w:w="12240" w:h="15840"/>
          <w:pgMar w:top="1000" w:right="880" w:bottom="280" w:left="980" w:header="720" w:footer="720" w:gutter="0"/>
          <w:cols w:num="2" w:space="720" w:equalWidth="0">
            <w:col w:w="1128" w:space="2051"/>
            <w:col w:w="7201"/>
          </w:cols>
        </w:sectPr>
      </w:pPr>
    </w:p>
    <w:p w14:paraId="0735EFF8" w14:textId="77777777" w:rsidR="00BA4268" w:rsidRDefault="00BA4268">
      <w:pPr>
        <w:pStyle w:val="BodyText"/>
        <w:spacing w:before="3"/>
        <w:rPr>
          <w:sz w:val="11"/>
        </w:rPr>
      </w:pPr>
    </w:p>
    <w:tbl>
      <w:tblPr>
        <w:tblW w:w="0" w:type="auto"/>
        <w:tblInd w:w="108" w:type="dxa"/>
        <w:tblLayout w:type="fixed"/>
        <w:tblCellMar>
          <w:left w:w="0" w:type="dxa"/>
          <w:right w:w="0" w:type="dxa"/>
        </w:tblCellMar>
        <w:tblLook w:val="01E0" w:firstRow="1" w:lastRow="1" w:firstColumn="1" w:lastColumn="1" w:noHBand="0" w:noVBand="0"/>
      </w:tblPr>
      <w:tblGrid>
        <w:gridCol w:w="2725"/>
        <w:gridCol w:w="2207"/>
        <w:gridCol w:w="5095"/>
      </w:tblGrid>
      <w:tr w:rsidR="00BA4268" w14:paraId="52930F40" w14:textId="77777777">
        <w:trPr>
          <w:trHeight w:val="1807"/>
        </w:trPr>
        <w:tc>
          <w:tcPr>
            <w:tcW w:w="10027" w:type="dxa"/>
            <w:gridSpan w:val="3"/>
            <w:tcBorders>
              <w:bottom w:val="single" w:sz="36" w:space="0" w:color="FFFF99"/>
            </w:tcBorders>
          </w:tcPr>
          <w:p w14:paraId="3B43AF39" w14:textId="4ABBF836" w:rsidR="00BA4268" w:rsidRDefault="000B60A6">
            <w:pPr>
              <w:pStyle w:val="TableParagraph"/>
              <w:spacing w:line="237" w:lineRule="auto"/>
              <w:ind w:left="99"/>
              <w:rPr>
                <w:b/>
                <w:sz w:val="16"/>
              </w:rPr>
            </w:pPr>
            <w:r>
              <w:rPr>
                <w:b/>
                <w:color w:val="FF0000"/>
                <w:sz w:val="16"/>
              </w:rPr>
              <w:t>To</w:t>
            </w:r>
            <w:r>
              <w:rPr>
                <w:b/>
                <w:color w:val="FF0000"/>
                <w:spacing w:val="-3"/>
                <w:sz w:val="16"/>
              </w:rPr>
              <w:t xml:space="preserve"> </w:t>
            </w:r>
            <w:r>
              <w:rPr>
                <w:b/>
                <w:color w:val="FF0000"/>
                <w:sz w:val="16"/>
              </w:rPr>
              <w:t>complete</w:t>
            </w:r>
            <w:r>
              <w:rPr>
                <w:b/>
                <w:color w:val="FF0000"/>
                <w:spacing w:val="-6"/>
                <w:sz w:val="16"/>
              </w:rPr>
              <w:t xml:space="preserve"> </w:t>
            </w:r>
            <w:r>
              <w:rPr>
                <w:b/>
                <w:color w:val="FF0000"/>
                <w:sz w:val="16"/>
              </w:rPr>
              <w:t>form,</w:t>
            </w:r>
            <w:r>
              <w:rPr>
                <w:b/>
                <w:color w:val="FF0000"/>
                <w:spacing w:val="-6"/>
                <w:sz w:val="16"/>
              </w:rPr>
              <w:t xml:space="preserve"> </w:t>
            </w:r>
            <w:r>
              <w:rPr>
                <w:b/>
                <w:color w:val="FF0000"/>
                <w:sz w:val="16"/>
              </w:rPr>
              <w:t>click</w:t>
            </w:r>
            <w:r>
              <w:rPr>
                <w:b/>
                <w:color w:val="FF0000"/>
                <w:spacing w:val="-6"/>
                <w:sz w:val="16"/>
              </w:rPr>
              <w:t xml:space="preserve"> </w:t>
            </w:r>
            <w:r>
              <w:rPr>
                <w:b/>
                <w:color w:val="FF0000"/>
                <w:sz w:val="16"/>
              </w:rPr>
              <w:t>on</w:t>
            </w:r>
            <w:r>
              <w:rPr>
                <w:b/>
                <w:color w:val="FF0000"/>
                <w:spacing w:val="-6"/>
                <w:sz w:val="16"/>
              </w:rPr>
              <w:t xml:space="preserve"> </w:t>
            </w:r>
            <w:r>
              <w:rPr>
                <w:b/>
                <w:color w:val="FF0000"/>
                <w:sz w:val="16"/>
              </w:rPr>
              <w:t>any</w:t>
            </w:r>
            <w:r>
              <w:rPr>
                <w:b/>
                <w:color w:val="FF0000"/>
                <w:spacing w:val="-6"/>
                <w:sz w:val="16"/>
              </w:rPr>
              <w:t xml:space="preserve"> </w:t>
            </w:r>
            <w:r>
              <w:rPr>
                <w:b/>
                <w:color w:val="FF0000"/>
                <w:sz w:val="16"/>
              </w:rPr>
              <w:t>box</w:t>
            </w:r>
            <w:r>
              <w:rPr>
                <w:b/>
                <w:color w:val="FF0000"/>
                <w:spacing w:val="-6"/>
                <w:sz w:val="16"/>
              </w:rPr>
              <w:t xml:space="preserve"> </w:t>
            </w:r>
            <w:r>
              <w:rPr>
                <w:b/>
                <w:color w:val="FF0000"/>
                <w:sz w:val="16"/>
              </w:rPr>
              <w:t>and/or</w:t>
            </w:r>
            <w:r>
              <w:rPr>
                <w:b/>
                <w:color w:val="FF0000"/>
                <w:spacing w:val="-6"/>
                <w:sz w:val="16"/>
              </w:rPr>
              <w:t xml:space="preserve"> </w:t>
            </w:r>
            <w:r>
              <w:rPr>
                <w:b/>
                <w:color w:val="FF0000"/>
                <w:sz w:val="16"/>
              </w:rPr>
              <w:t>check</w:t>
            </w:r>
            <w:r>
              <w:rPr>
                <w:b/>
                <w:color w:val="FF0000"/>
                <w:spacing w:val="-6"/>
                <w:sz w:val="16"/>
              </w:rPr>
              <w:t xml:space="preserve"> </w:t>
            </w:r>
            <w:r>
              <w:rPr>
                <w:b/>
                <w:color w:val="FF0000"/>
                <w:sz w:val="16"/>
              </w:rPr>
              <w:t>box.</w:t>
            </w:r>
            <w:r>
              <w:rPr>
                <w:b/>
                <w:color w:val="FF0000"/>
                <w:spacing w:val="31"/>
                <w:sz w:val="16"/>
              </w:rPr>
              <w:t xml:space="preserve"> </w:t>
            </w:r>
            <w:r>
              <w:rPr>
                <w:b/>
                <w:color w:val="FF0000"/>
                <w:sz w:val="16"/>
              </w:rPr>
              <w:t>Entries</w:t>
            </w:r>
            <w:r>
              <w:rPr>
                <w:b/>
                <w:color w:val="FF0000"/>
                <w:spacing w:val="-6"/>
                <w:sz w:val="16"/>
              </w:rPr>
              <w:t xml:space="preserve"> </w:t>
            </w:r>
            <w:r>
              <w:rPr>
                <w:b/>
                <w:color w:val="FF0000"/>
                <w:sz w:val="16"/>
              </w:rPr>
              <w:t>in</w:t>
            </w:r>
            <w:r>
              <w:rPr>
                <w:b/>
                <w:color w:val="FF0000"/>
                <w:spacing w:val="-7"/>
                <w:sz w:val="16"/>
              </w:rPr>
              <w:t xml:space="preserve"> </w:t>
            </w:r>
            <w:r>
              <w:rPr>
                <w:b/>
                <w:color w:val="FF0000"/>
                <w:sz w:val="16"/>
              </w:rPr>
              <w:t>check</w:t>
            </w:r>
            <w:r>
              <w:rPr>
                <w:b/>
                <w:color w:val="FF0000"/>
                <w:spacing w:val="-5"/>
                <w:sz w:val="16"/>
              </w:rPr>
              <w:t xml:space="preserve"> </w:t>
            </w:r>
            <w:r>
              <w:rPr>
                <w:b/>
                <w:color w:val="FF0000"/>
                <w:sz w:val="16"/>
              </w:rPr>
              <w:t>box</w:t>
            </w:r>
            <w:r>
              <w:rPr>
                <w:b/>
                <w:color w:val="FF0000"/>
                <w:spacing w:val="-3"/>
                <w:sz w:val="16"/>
              </w:rPr>
              <w:t xml:space="preserve"> </w:t>
            </w:r>
            <w:r>
              <w:rPr>
                <w:b/>
                <w:color w:val="FF0000"/>
                <w:sz w:val="16"/>
              </w:rPr>
              <w:t>fields</w:t>
            </w:r>
            <w:r>
              <w:rPr>
                <w:b/>
                <w:color w:val="FF0000"/>
                <w:spacing w:val="-6"/>
                <w:sz w:val="16"/>
              </w:rPr>
              <w:t xml:space="preserve"> </w:t>
            </w:r>
            <w:r>
              <w:rPr>
                <w:b/>
                <w:color w:val="FF0000"/>
                <w:sz w:val="16"/>
              </w:rPr>
              <w:t>are</w:t>
            </w:r>
            <w:r>
              <w:rPr>
                <w:b/>
                <w:color w:val="FF0000"/>
                <w:spacing w:val="-12"/>
                <w:sz w:val="16"/>
              </w:rPr>
              <w:t xml:space="preserve"> </w:t>
            </w:r>
            <w:r>
              <w:rPr>
                <w:b/>
                <w:color w:val="FF0000"/>
                <w:sz w:val="16"/>
              </w:rPr>
              <w:t>made</w:t>
            </w:r>
            <w:r>
              <w:rPr>
                <w:b/>
                <w:color w:val="FF0000"/>
                <w:spacing w:val="-7"/>
                <w:sz w:val="16"/>
              </w:rPr>
              <w:t xml:space="preserve"> </w:t>
            </w:r>
            <w:r>
              <w:rPr>
                <w:b/>
                <w:color w:val="FF0000"/>
                <w:sz w:val="16"/>
              </w:rPr>
              <w:t>by</w:t>
            </w:r>
            <w:r>
              <w:rPr>
                <w:b/>
                <w:color w:val="FF0000"/>
                <w:spacing w:val="-6"/>
                <w:sz w:val="16"/>
              </w:rPr>
              <w:t xml:space="preserve"> </w:t>
            </w:r>
            <w:r>
              <w:rPr>
                <w:b/>
                <w:color w:val="FF0000"/>
                <w:sz w:val="16"/>
              </w:rPr>
              <w:t>a</w:t>
            </w:r>
            <w:r>
              <w:rPr>
                <w:b/>
                <w:color w:val="FF0000"/>
                <w:spacing w:val="-7"/>
                <w:sz w:val="16"/>
              </w:rPr>
              <w:t xml:space="preserve"> </w:t>
            </w:r>
            <w:r>
              <w:rPr>
                <w:b/>
                <w:color w:val="FF0000"/>
                <w:sz w:val="16"/>
              </w:rPr>
              <w:t>single</w:t>
            </w:r>
            <w:r>
              <w:rPr>
                <w:b/>
                <w:color w:val="FF0000"/>
                <w:spacing w:val="-6"/>
                <w:sz w:val="16"/>
              </w:rPr>
              <w:t xml:space="preserve"> </w:t>
            </w:r>
            <w:r>
              <w:rPr>
                <w:b/>
                <w:color w:val="FF0000"/>
                <w:sz w:val="16"/>
              </w:rPr>
              <w:t>click</w:t>
            </w:r>
            <w:r>
              <w:rPr>
                <w:b/>
                <w:color w:val="FF0000"/>
                <w:spacing w:val="-4"/>
                <w:sz w:val="16"/>
              </w:rPr>
              <w:t xml:space="preserve"> </w:t>
            </w:r>
            <w:r>
              <w:rPr>
                <w:b/>
                <w:color w:val="FF0000"/>
                <w:sz w:val="16"/>
              </w:rPr>
              <w:t>to</w:t>
            </w:r>
            <w:r>
              <w:rPr>
                <w:b/>
                <w:color w:val="FF0000"/>
                <w:spacing w:val="-8"/>
                <w:sz w:val="16"/>
              </w:rPr>
              <w:t xml:space="preserve"> </w:t>
            </w:r>
            <w:r>
              <w:rPr>
                <w:b/>
                <w:color w:val="FF0000"/>
                <w:sz w:val="16"/>
              </w:rPr>
              <w:t>select</w:t>
            </w:r>
            <w:r>
              <w:rPr>
                <w:b/>
                <w:color w:val="FF0000"/>
                <w:spacing w:val="-5"/>
                <w:sz w:val="16"/>
              </w:rPr>
              <w:t xml:space="preserve"> </w:t>
            </w:r>
            <w:r>
              <w:rPr>
                <w:b/>
                <w:color w:val="FF0000"/>
                <w:sz w:val="16"/>
              </w:rPr>
              <w:t>or</w:t>
            </w:r>
            <w:r>
              <w:rPr>
                <w:b/>
                <w:color w:val="FF0000"/>
                <w:spacing w:val="-11"/>
                <w:sz w:val="16"/>
              </w:rPr>
              <w:t xml:space="preserve"> </w:t>
            </w:r>
            <w:r>
              <w:rPr>
                <w:b/>
                <w:color w:val="FF0000"/>
                <w:sz w:val="16"/>
              </w:rPr>
              <w:t xml:space="preserve">deselect. </w:t>
            </w:r>
          </w:p>
          <w:p w14:paraId="2EA5E50A" w14:textId="77777777" w:rsidR="00BA4268" w:rsidRDefault="00BA4268">
            <w:pPr>
              <w:pStyle w:val="TableParagraph"/>
              <w:spacing w:before="59"/>
              <w:ind w:left="0"/>
              <w:rPr>
                <w:b/>
                <w:sz w:val="16"/>
              </w:rPr>
            </w:pPr>
          </w:p>
          <w:p w14:paraId="2D50877A" w14:textId="55E0B781" w:rsidR="00BA4268" w:rsidRDefault="000B60A6">
            <w:pPr>
              <w:pStyle w:val="TableParagraph"/>
              <w:tabs>
                <w:tab w:val="left" w:pos="1842"/>
              </w:tabs>
              <w:spacing w:line="280" w:lineRule="auto"/>
              <w:ind w:right="3776" w:firstLine="3834"/>
              <w:rPr>
                <w:b/>
              </w:rPr>
            </w:pPr>
            <w:r>
              <w:rPr>
                <w:b/>
                <w:u w:val="single"/>
              </w:rPr>
              <w:t>Position</w:t>
            </w:r>
            <w:r>
              <w:rPr>
                <w:b/>
                <w:spacing w:val="-16"/>
                <w:u w:val="single"/>
              </w:rPr>
              <w:t xml:space="preserve"> </w:t>
            </w:r>
            <w:r>
              <w:rPr>
                <w:b/>
                <w:u w:val="single"/>
              </w:rPr>
              <w:t>Identification</w:t>
            </w:r>
            <w:r>
              <w:rPr>
                <w:b/>
              </w:rPr>
              <w:t xml:space="preserve"> </w:t>
            </w:r>
            <w:r>
              <w:rPr>
                <w:b/>
                <w:position w:val="3"/>
              </w:rPr>
              <w:t>Position Title:</w:t>
            </w:r>
            <w:r>
              <w:rPr>
                <w:b/>
                <w:position w:val="3"/>
              </w:rPr>
              <w:tab/>
            </w:r>
            <w:r w:rsidR="004567EF">
              <w:rPr>
                <w:b/>
                <w:position w:val="3"/>
              </w:rPr>
              <w:t>Law Enforcement Officer</w:t>
            </w:r>
          </w:p>
          <w:p w14:paraId="056A1ACE" w14:textId="520303C7" w:rsidR="00BA4268" w:rsidRDefault="000B60A6">
            <w:pPr>
              <w:pStyle w:val="TableParagraph"/>
              <w:tabs>
                <w:tab w:val="left" w:pos="1828"/>
              </w:tabs>
              <w:spacing w:before="29"/>
              <w:rPr>
                <w:b/>
              </w:rPr>
            </w:pPr>
            <w:r>
              <w:rPr>
                <w:b/>
                <w:spacing w:val="-2"/>
              </w:rPr>
              <w:t>Series/Grade:</w:t>
            </w:r>
            <w:r>
              <w:rPr>
                <w:b/>
              </w:rPr>
              <w:tab/>
            </w:r>
            <w:r>
              <w:rPr>
                <w:b/>
                <w:spacing w:val="-2"/>
              </w:rPr>
              <w:t>G</w:t>
            </w:r>
            <w:r w:rsidR="00620B7F">
              <w:rPr>
                <w:b/>
                <w:spacing w:val="-2"/>
              </w:rPr>
              <w:t>S</w:t>
            </w:r>
            <w:r>
              <w:rPr>
                <w:b/>
                <w:spacing w:val="-2"/>
              </w:rPr>
              <w:t>-180</w:t>
            </w:r>
            <w:r w:rsidR="004567EF">
              <w:rPr>
                <w:b/>
                <w:spacing w:val="-2"/>
              </w:rPr>
              <w:t>1</w:t>
            </w:r>
            <w:r>
              <w:rPr>
                <w:b/>
                <w:spacing w:val="-2"/>
              </w:rPr>
              <w:t>-</w:t>
            </w:r>
            <w:r w:rsidR="00262D9A">
              <w:rPr>
                <w:b/>
                <w:spacing w:val="-2"/>
              </w:rPr>
              <w:t>5/7/9/</w:t>
            </w:r>
            <w:r w:rsidR="00620B7F">
              <w:rPr>
                <w:b/>
                <w:spacing w:val="-2"/>
              </w:rPr>
              <w:t>11</w:t>
            </w:r>
          </w:p>
        </w:tc>
      </w:tr>
      <w:tr w:rsidR="00BA4268" w14:paraId="614A63B9" w14:textId="77777777">
        <w:trPr>
          <w:trHeight w:val="430"/>
        </w:trPr>
        <w:tc>
          <w:tcPr>
            <w:tcW w:w="10027" w:type="dxa"/>
            <w:gridSpan w:val="3"/>
            <w:tcBorders>
              <w:top w:val="single" w:sz="36" w:space="0" w:color="FFFF99"/>
            </w:tcBorders>
          </w:tcPr>
          <w:p w14:paraId="6EBCEFDA" w14:textId="77777777" w:rsidR="00BA4268" w:rsidRDefault="000B60A6">
            <w:pPr>
              <w:pStyle w:val="TableParagraph"/>
              <w:spacing w:before="102"/>
              <w:ind w:left="273"/>
              <w:jc w:val="center"/>
              <w:rPr>
                <w:b/>
              </w:rPr>
            </w:pPr>
            <w:r>
              <w:rPr>
                <w:b/>
                <w:spacing w:val="2"/>
                <w:w w:val="85"/>
                <w:u w:val="single"/>
              </w:rPr>
              <w:t>Applicant</w:t>
            </w:r>
            <w:r>
              <w:rPr>
                <w:b/>
                <w:spacing w:val="-4"/>
                <w:u w:val="single"/>
              </w:rPr>
              <w:t xml:space="preserve"> </w:t>
            </w:r>
            <w:r>
              <w:rPr>
                <w:b/>
                <w:spacing w:val="-2"/>
                <w:u w:val="single"/>
              </w:rPr>
              <w:t>Information</w:t>
            </w:r>
          </w:p>
        </w:tc>
      </w:tr>
      <w:tr w:rsidR="00BA4268" w14:paraId="62671A8D" w14:textId="77777777">
        <w:trPr>
          <w:trHeight w:val="593"/>
        </w:trPr>
        <w:tc>
          <w:tcPr>
            <w:tcW w:w="2725" w:type="dxa"/>
            <w:vMerge w:val="restart"/>
          </w:tcPr>
          <w:p w14:paraId="7DE08ED7" w14:textId="77777777" w:rsidR="00BA4268" w:rsidRDefault="000B60A6">
            <w:pPr>
              <w:pStyle w:val="TableParagraph"/>
              <w:spacing w:before="68"/>
              <w:rPr>
                <w:b/>
                <w:sz w:val="19"/>
              </w:rPr>
            </w:pPr>
            <w:r>
              <w:rPr>
                <w:b/>
                <w:spacing w:val="-2"/>
                <w:sz w:val="19"/>
              </w:rPr>
              <w:t>Name:</w:t>
            </w:r>
          </w:p>
          <w:p w14:paraId="2AD4B7C2" w14:textId="77777777" w:rsidR="00BA4268" w:rsidRDefault="000B60A6">
            <w:pPr>
              <w:pStyle w:val="TableParagraph"/>
              <w:tabs>
                <w:tab w:val="left" w:pos="2371"/>
              </w:tabs>
              <w:spacing w:before="15" w:line="274" w:lineRule="exact"/>
              <w:ind w:right="31"/>
              <w:rPr>
                <w:b/>
                <w:sz w:val="19"/>
              </w:rPr>
            </w:pPr>
            <w:r>
              <w:rPr>
                <w:b/>
                <w:sz w:val="19"/>
              </w:rPr>
              <w:t>Current</w:t>
            </w:r>
            <w:r>
              <w:rPr>
                <w:b/>
                <w:spacing w:val="-12"/>
                <w:sz w:val="19"/>
              </w:rPr>
              <w:t xml:space="preserve"> </w:t>
            </w:r>
            <w:r>
              <w:rPr>
                <w:b/>
                <w:sz w:val="19"/>
              </w:rPr>
              <w:t>Title,</w:t>
            </w:r>
            <w:r>
              <w:rPr>
                <w:b/>
                <w:spacing w:val="-11"/>
                <w:sz w:val="19"/>
              </w:rPr>
              <w:t xml:space="preserve"> </w:t>
            </w:r>
            <w:r>
              <w:rPr>
                <w:b/>
                <w:sz w:val="19"/>
              </w:rPr>
              <w:t>Series,</w:t>
            </w:r>
            <w:r>
              <w:rPr>
                <w:b/>
                <w:spacing w:val="-11"/>
                <w:sz w:val="19"/>
              </w:rPr>
              <w:t xml:space="preserve"> </w:t>
            </w:r>
            <w:r>
              <w:rPr>
                <w:b/>
                <w:sz w:val="19"/>
              </w:rPr>
              <w:t xml:space="preserve">Grade: </w:t>
            </w:r>
            <w:r>
              <w:rPr>
                <w:b/>
                <w:w w:val="90"/>
                <w:sz w:val="19"/>
              </w:rPr>
              <w:t>Current</w:t>
            </w:r>
            <w:r>
              <w:rPr>
                <w:b/>
                <w:spacing w:val="-7"/>
                <w:w w:val="90"/>
                <w:sz w:val="19"/>
              </w:rPr>
              <w:t xml:space="preserve"> </w:t>
            </w:r>
            <w:r>
              <w:rPr>
                <w:b/>
                <w:w w:val="90"/>
                <w:sz w:val="19"/>
              </w:rPr>
              <w:t>Organization/Location: Current</w:t>
            </w:r>
            <w:r>
              <w:rPr>
                <w:b/>
                <w:spacing w:val="6"/>
                <w:sz w:val="19"/>
              </w:rPr>
              <w:t xml:space="preserve"> </w:t>
            </w:r>
            <w:r>
              <w:rPr>
                <w:b/>
                <w:spacing w:val="-2"/>
                <w:w w:val="95"/>
                <w:sz w:val="19"/>
              </w:rPr>
              <w:t>Appointment:</w:t>
            </w:r>
            <w:r>
              <w:rPr>
                <w:b/>
                <w:sz w:val="19"/>
              </w:rPr>
              <w:tab/>
            </w:r>
            <w:r>
              <w:rPr>
                <w:b/>
                <w:noProof/>
                <w:position w:val="-10"/>
                <w:sz w:val="19"/>
              </w:rPr>
              <w:drawing>
                <wp:inline distT="0" distB="0" distL="0" distR="0" wp14:anchorId="1E0B993A" wp14:editId="3E02028A">
                  <wp:extent cx="193964" cy="193964"/>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stretch>
                            <a:fillRect/>
                          </a:stretch>
                        </pic:blipFill>
                        <pic:spPr>
                          <a:xfrm>
                            <a:off x="0" y="0"/>
                            <a:ext cx="193964" cy="193964"/>
                          </a:xfrm>
                          <a:prstGeom prst="rect">
                            <a:avLst/>
                          </a:prstGeom>
                        </pic:spPr>
                      </pic:pic>
                    </a:graphicData>
                  </a:graphic>
                </wp:inline>
              </w:drawing>
            </w:r>
          </w:p>
        </w:tc>
        <w:tc>
          <w:tcPr>
            <w:tcW w:w="7302" w:type="dxa"/>
            <w:gridSpan w:val="2"/>
          </w:tcPr>
          <w:p w14:paraId="3D9A4573" w14:textId="77777777" w:rsidR="00BA4268" w:rsidRDefault="000B60A6">
            <w:pPr>
              <w:pStyle w:val="TableParagraph"/>
              <w:spacing w:before="70"/>
              <w:ind w:left="1859"/>
              <w:rPr>
                <w:b/>
                <w:sz w:val="19"/>
              </w:rPr>
            </w:pPr>
            <w:r>
              <w:rPr>
                <w:b/>
                <w:spacing w:val="-4"/>
                <w:sz w:val="19"/>
              </w:rPr>
              <w:t>E-Mail</w:t>
            </w:r>
            <w:r>
              <w:rPr>
                <w:b/>
                <w:spacing w:val="-6"/>
                <w:sz w:val="19"/>
              </w:rPr>
              <w:t xml:space="preserve"> </w:t>
            </w:r>
            <w:r>
              <w:rPr>
                <w:b/>
                <w:spacing w:val="-4"/>
                <w:sz w:val="19"/>
              </w:rPr>
              <w:t>Address:</w:t>
            </w:r>
          </w:p>
        </w:tc>
      </w:tr>
      <w:tr w:rsidR="00BA4268" w14:paraId="3EACF548" w14:textId="77777777">
        <w:trPr>
          <w:trHeight w:val="677"/>
        </w:trPr>
        <w:tc>
          <w:tcPr>
            <w:tcW w:w="2725" w:type="dxa"/>
            <w:vMerge/>
            <w:tcBorders>
              <w:top w:val="nil"/>
            </w:tcBorders>
          </w:tcPr>
          <w:p w14:paraId="287281E5" w14:textId="77777777" w:rsidR="00BA4268" w:rsidRDefault="00BA4268">
            <w:pPr>
              <w:rPr>
                <w:sz w:val="2"/>
                <w:szCs w:val="2"/>
              </w:rPr>
            </w:pPr>
          </w:p>
        </w:tc>
        <w:tc>
          <w:tcPr>
            <w:tcW w:w="7302" w:type="dxa"/>
            <w:gridSpan w:val="2"/>
          </w:tcPr>
          <w:p w14:paraId="4BEDEC88" w14:textId="77777777" w:rsidR="00BA4268" w:rsidRDefault="00BA4268">
            <w:pPr>
              <w:pStyle w:val="TableParagraph"/>
              <w:spacing w:before="59"/>
              <w:ind w:left="0"/>
              <w:rPr>
                <w:b/>
                <w:sz w:val="19"/>
              </w:rPr>
            </w:pPr>
          </w:p>
          <w:p w14:paraId="0197FC0B" w14:textId="77777777" w:rsidR="00BA4268" w:rsidRDefault="000B60A6">
            <w:pPr>
              <w:pStyle w:val="TableParagraph"/>
              <w:tabs>
                <w:tab w:val="left" w:pos="1208"/>
                <w:tab w:val="left" w:pos="2695"/>
                <w:tab w:val="left" w:pos="3790"/>
              </w:tabs>
              <w:spacing w:before="1"/>
              <w:ind w:left="34"/>
              <w:rPr>
                <w:b/>
                <w:sz w:val="19"/>
              </w:rPr>
            </w:pPr>
            <w:r>
              <w:rPr>
                <w:b/>
                <w:spacing w:val="-2"/>
                <w:sz w:val="19"/>
              </w:rPr>
              <w:t>Permanent</w:t>
            </w:r>
            <w:r>
              <w:rPr>
                <w:b/>
                <w:sz w:val="19"/>
              </w:rPr>
              <w:tab/>
            </w:r>
            <w:r>
              <w:rPr>
                <w:b/>
                <w:noProof/>
                <w:position w:val="-10"/>
                <w:sz w:val="19"/>
              </w:rPr>
              <w:drawing>
                <wp:inline distT="0" distB="0" distL="0" distR="0" wp14:anchorId="6E283202" wp14:editId="17137AAE">
                  <wp:extent cx="191211" cy="191211"/>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1" cstate="print"/>
                          <a:stretch>
                            <a:fillRect/>
                          </a:stretch>
                        </pic:blipFill>
                        <pic:spPr>
                          <a:xfrm>
                            <a:off x="0" y="0"/>
                            <a:ext cx="191211" cy="191211"/>
                          </a:xfrm>
                          <a:prstGeom prst="rect">
                            <a:avLst/>
                          </a:prstGeom>
                        </pic:spPr>
                      </pic:pic>
                    </a:graphicData>
                  </a:graphic>
                </wp:inline>
              </w:drawing>
            </w:r>
            <w:r>
              <w:rPr>
                <w:rFonts w:ascii="Times New Roman"/>
                <w:sz w:val="19"/>
              </w:rPr>
              <w:t xml:space="preserve"> </w:t>
            </w:r>
            <w:r>
              <w:rPr>
                <w:b/>
                <w:sz w:val="19"/>
              </w:rPr>
              <w:t>Temporary</w:t>
            </w:r>
            <w:r>
              <w:rPr>
                <w:b/>
                <w:sz w:val="19"/>
              </w:rPr>
              <w:tab/>
            </w:r>
            <w:r>
              <w:rPr>
                <w:b/>
                <w:noProof/>
                <w:position w:val="-9"/>
                <w:sz w:val="19"/>
              </w:rPr>
              <w:drawing>
                <wp:inline distT="0" distB="0" distL="0" distR="0" wp14:anchorId="615613BD" wp14:editId="3E403225">
                  <wp:extent cx="191211" cy="191229"/>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1" cstate="print"/>
                          <a:stretch>
                            <a:fillRect/>
                          </a:stretch>
                        </pic:blipFill>
                        <pic:spPr>
                          <a:xfrm>
                            <a:off x="0" y="0"/>
                            <a:ext cx="191211" cy="191229"/>
                          </a:xfrm>
                          <a:prstGeom prst="rect">
                            <a:avLst/>
                          </a:prstGeom>
                        </pic:spPr>
                      </pic:pic>
                    </a:graphicData>
                  </a:graphic>
                </wp:inline>
              </w:drawing>
            </w:r>
            <w:r>
              <w:rPr>
                <w:rFonts w:ascii="Times New Roman"/>
                <w:sz w:val="19"/>
              </w:rPr>
              <w:t xml:space="preserve"> </w:t>
            </w:r>
            <w:r>
              <w:rPr>
                <w:b/>
                <w:sz w:val="19"/>
              </w:rPr>
              <w:t>Term</w:t>
            </w:r>
            <w:r>
              <w:rPr>
                <w:b/>
                <w:sz w:val="19"/>
              </w:rPr>
              <w:tab/>
            </w:r>
            <w:r>
              <w:rPr>
                <w:b/>
                <w:noProof/>
                <w:position w:val="-9"/>
                <w:sz w:val="19"/>
              </w:rPr>
              <w:drawing>
                <wp:inline distT="0" distB="0" distL="0" distR="0" wp14:anchorId="3FD09247" wp14:editId="3F8889A8">
                  <wp:extent cx="191211" cy="191211"/>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2" cstate="print"/>
                          <a:stretch>
                            <a:fillRect/>
                          </a:stretch>
                        </pic:blipFill>
                        <pic:spPr>
                          <a:xfrm>
                            <a:off x="0" y="0"/>
                            <a:ext cx="191211" cy="191211"/>
                          </a:xfrm>
                          <a:prstGeom prst="rect">
                            <a:avLst/>
                          </a:prstGeom>
                        </pic:spPr>
                      </pic:pic>
                    </a:graphicData>
                  </a:graphic>
                </wp:inline>
              </w:drawing>
            </w:r>
            <w:r>
              <w:rPr>
                <w:rFonts w:ascii="Times New Roman"/>
                <w:spacing w:val="40"/>
                <w:sz w:val="19"/>
              </w:rPr>
              <w:t xml:space="preserve"> </w:t>
            </w:r>
            <w:r>
              <w:rPr>
                <w:b/>
                <w:w w:val="90"/>
                <w:sz w:val="19"/>
              </w:rPr>
              <w:t>Not Current Employee</w:t>
            </w:r>
          </w:p>
        </w:tc>
      </w:tr>
      <w:tr w:rsidR="00BA4268" w14:paraId="274F6046" w14:textId="77777777">
        <w:trPr>
          <w:trHeight w:val="637"/>
        </w:trPr>
        <w:tc>
          <w:tcPr>
            <w:tcW w:w="10027" w:type="dxa"/>
            <w:gridSpan w:val="3"/>
          </w:tcPr>
          <w:p w14:paraId="0C4AA959" w14:textId="77777777" w:rsidR="00BA4268" w:rsidRDefault="000B60A6">
            <w:pPr>
              <w:pStyle w:val="TableParagraph"/>
              <w:spacing w:before="157" w:line="235" w:lineRule="auto"/>
              <w:ind w:left="113" w:right="193"/>
              <w:rPr>
                <w:b/>
                <w:sz w:val="19"/>
              </w:rPr>
            </w:pPr>
            <w:r>
              <w:rPr>
                <w:b/>
                <w:w w:val="90"/>
                <w:sz w:val="19"/>
              </w:rPr>
              <w:t>If you are NOT a</w:t>
            </w:r>
            <w:r>
              <w:rPr>
                <w:b/>
                <w:sz w:val="19"/>
              </w:rPr>
              <w:t xml:space="preserve"> </w:t>
            </w:r>
            <w:r>
              <w:rPr>
                <w:b/>
                <w:w w:val="90"/>
                <w:sz w:val="19"/>
              </w:rPr>
              <w:t>current permanent</w:t>
            </w:r>
            <w:r>
              <w:rPr>
                <w:b/>
                <w:spacing w:val="-4"/>
                <w:w w:val="90"/>
                <w:sz w:val="19"/>
              </w:rPr>
              <w:t xml:space="preserve"> </w:t>
            </w:r>
            <w:r>
              <w:rPr>
                <w:b/>
                <w:w w:val="90"/>
                <w:sz w:val="19"/>
              </w:rPr>
              <w:t>(career or career conditional) employee,</w:t>
            </w:r>
            <w:r>
              <w:rPr>
                <w:b/>
                <w:sz w:val="19"/>
              </w:rPr>
              <w:t xml:space="preserve"> </w:t>
            </w:r>
            <w:r>
              <w:rPr>
                <w:b/>
                <w:w w:val="90"/>
                <w:sz w:val="19"/>
              </w:rPr>
              <w:t xml:space="preserve">are you eligible to be hired under any of </w:t>
            </w:r>
            <w:r>
              <w:rPr>
                <w:b/>
                <w:spacing w:val="-2"/>
                <w:sz w:val="19"/>
              </w:rPr>
              <w:t>the</w:t>
            </w:r>
            <w:r>
              <w:rPr>
                <w:b/>
                <w:spacing w:val="-12"/>
                <w:sz w:val="19"/>
              </w:rPr>
              <w:t xml:space="preserve"> </w:t>
            </w:r>
            <w:r>
              <w:rPr>
                <w:b/>
                <w:spacing w:val="-2"/>
                <w:sz w:val="19"/>
              </w:rPr>
              <w:t>following</w:t>
            </w:r>
            <w:r>
              <w:rPr>
                <w:b/>
                <w:spacing w:val="-11"/>
                <w:sz w:val="19"/>
              </w:rPr>
              <w:t xml:space="preserve"> </w:t>
            </w:r>
            <w:r>
              <w:rPr>
                <w:b/>
                <w:spacing w:val="-2"/>
                <w:sz w:val="19"/>
              </w:rPr>
              <w:t>authorities?</w:t>
            </w:r>
          </w:p>
        </w:tc>
      </w:tr>
      <w:tr w:rsidR="00BA4268" w14:paraId="28FB4047" w14:textId="77777777">
        <w:trPr>
          <w:trHeight w:val="1526"/>
        </w:trPr>
        <w:tc>
          <w:tcPr>
            <w:tcW w:w="4932" w:type="dxa"/>
            <w:gridSpan w:val="2"/>
            <w:tcBorders>
              <w:bottom w:val="single" w:sz="36" w:space="0" w:color="FFFF99"/>
            </w:tcBorders>
          </w:tcPr>
          <w:p w14:paraId="2B2D25F6" w14:textId="77777777" w:rsidR="00BA4268" w:rsidRDefault="000B60A6">
            <w:pPr>
              <w:pStyle w:val="TableParagraph"/>
              <w:spacing w:before="45" w:line="249" w:lineRule="auto"/>
              <w:ind w:left="364" w:right="383"/>
              <w:rPr>
                <w:b/>
                <w:sz w:val="19"/>
              </w:rPr>
            </w:pPr>
            <w:r>
              <w:rPr>
                <w:noProof/>
              </w:rPr>
              <mc:AlternateContent>
                <mc:Choice Requires="wpg">
                  <w:drawing>
                    <wp:anchor distT="0" distB="0" distL="0" distR="0" simplePos="0" relativeHeight="487525376" behindDoc="1" locked="0" layoutInCell="1" allowOverlap="1" wp14:anchorId="7415C007" wp14:editId="0174D01F">
                      <wp:simplePos x="0" y="0"/>
                      <wp:positionH relativeFrom="column">
                        <wp:posOffset>50813</wp:posOffset>
                      </wp:positionH>
                      <wp:positionV relativeFrom="paragraph">
                        <wp:posOffset>19762</wp:posOffset>
                      </wp:positionV>
                      <wp:extent cx="125730" cy="41592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730" cy="415925"/>
                                <a:chOff x="0" y="0"/>
                                <a:chExt cx="125730" cy="415925"/>
                              </a:xfrm>
                            </wpg:grpSpPr>
                            <wps:wsp>
                              <wps:cNvPr id="6" name="Graphic 6"/>
                              <wps:cNvSpPr/>
                              <wps:spPr>
                                <a:xfrm>
                                  <a:off x="6350" y="6350"/>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s:wsp>
                              <wps:cNvPr id="7" name="Graphic 7"/>
                              <wps:cNvSpPr/>
                              <wps:spPr>
                                <a:xfrm>
                                  <a:off x="6811" y="152057"/>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s:wsp>
                              <wps:cNvPr id="8" name="Graphic 8"/>
                              <wps:cNvSpPr/>
                              <wps:spPr>
                                <a:xfrm>
                                  <a:off x="7734" y="298450"/>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0F0179E" id="Group 5" o:spid="_x0000_s1026" style="position:absolute;margin-left:4pt;margin-top:1.55pt;width:9.9pt;height:32.75pt;z-index:-15791104;mso-wrap-distance-left:0;mso-wrap-distance-right:0" coordsize="125730,415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KVQ8wIAABANAAAOAAAAZHJzL2Uyb0RvYy54bWzsV8lu2zAQvRfoPxC8N5KceIkQOSiSxigQ&#10;pAHiomeaohaUElmStpy/73C0eElRpCkK9GAf5KH5SM48vifSV9fbSpKNMLZUdUKjs5ASUXOVlnWe&#10;0K/Luw8zSqxjdcqkqkVCn4Wl1/P3764aHYuRKpRMhSEwSW3jRie0cE7HQWB5ISpmz5QWNXRmylTM&#10;QdPkQWpYA7NXMhiF4SRolEm1UVxYC7/etp10jvNnmeDuS5ZZ4YhMKOTm8GnwufLPYH7F4twwXZS8&#10;S4O9IYuKlTUsOkx1yxwja1O+mKoquVFWZe6MqypQWVZygTVANVF4VM3CqLXGWvK4yfVAE1B7xNOb&#10;p+UPm4XRT/rRtNlDeK/4dwu8BI3O4/1+38534G1mKj8IiiBbZPR5YFRsHeHwYzQaT8+Bdw5dF9H4&#10;cjRuGecFbMuLUbz49NtxAYvbRTG1IZVGg3bsjh77d/Q8FUwLZN368h8NKdOETiipWQUKXnRimfhK&#10;/NKA8fx1LdtRecTO5HwMNAALGKDqBo6iCGhqOYLQx579vlYW87V1C6GQbLa5tw6H52kfsaKP+Lbu&#10;QwPS96KXKHpHCYjeUAKiX7VboJnz4/wO+pA0sFtdJsUQ+t5KbcRSIc7ttgyg4TTqMt1BZL0P7UC+&#10;7gN8j+q/NU68h0ZjAgU9oP9ugS2Tr8H8clUulRUtxb5y5HpgAxbd51vWSMxoGobob6tkmd6VUno+&#10;rMlXN9KQDfNvF/x0hBzAtLHultmixWFXB5M12szGrWq8mlYqfQbJNaCyhNofa2YEJfJzDaL2768+&#10;MH2w6gPj5I3CtxxuFay53H5jRhO/fEIdyO1B9dpmcS8kqNcDWqwfWauPa6ey0qsMfNZn1DXAZ63q&#10;/7nhpseGm3rSXm+4WRSh4aLxKBzjWBafLDc46mQ5fFHvBH6yHIW72uEZN/sjy02n5xdoudHl7AKO&#10;O7DryXJAweHhdTrlhjPl/7YcXjLh2o33g+4vgr/X77fxVNz9kZn/BAAA//8DAFBLAwQUAAYACAAA&#10;ACEAymAUqdwAAAAFAQAADwAAAGRycy9kb3ducmV2LnhtbEyPQUvDQBSE74L/YXmCN7tJizHEbEop&#10;6qkItoJ4e01ek9Ds25DdJum/93nS4zDDzDf5eradGmnwrWMD8SICRVy6quXawOfh9SEF5QNyhZ1j&#10;MnAlD+vi9ibHrHITf9C4D7WSEvYZGmhC6DOtfdmQRb9wPbF4JzdYDCKHWlcDTlJuO72MokRbbFkW&#10;Guxp21B53l+sgbcJp80qfhl359P2+n14fP/axWTM/d28eQYVaA5/YfjFF3QohOnoLlx51RlI5Ukw&#10;sIpBibt8kh9HA0magC5y/Z+++AEAAP//AwBQSwECLQAUAAYACAAAACEAtoM4kv4AAADhAQAAEwAA&#10;AAAAAAAAAAAAAAAAAAAAW0NvbnRlbnRfVHlwZXNdLnhtbFBLAQItABQABgAIAAAAIQA4/SH/1gAA&#10;AJQBAAALAAAAAAAAAAAAAAAAAC8BAABfcmVscy8ucmVsc1BLAQItABQABgAIAAAAIQA8zKVQ8wIA&#10;ABANAAAOAAAAAAAAAAAAAAAAAC4CAABkcnMvZTJvRG9jLnhtbFBLAQItABQABgAIAAAAIQDKYBSp&#10;3AAAAAUBAAAPAAAAAAAAAAAAAAAAAE0FAABkcnMvZG93bnJldi54bWxQSwUGAAAAAAQABADzAAAA&#10;VgYAAAAA&#10;">
                      <v:shape id="Graphic 6" o:spid="_x0000_s1027" style="position:absolute;left:6350;top:6350;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SMTxAAAANoAAAAPAAAAZHJzL2Rvd25yZXYueG1sRI9Ba8JA&#10;FITvgv9heUJvzUahtkRXUaFQetHaHPT2zD6TmOzbkN1q9Ne7BcHjMDPfMNN5Z2pxptaVlhUMoxgE&#10;cWZ1ybmC9Pfz9QOE88gaa8uk4EoO5rN+b4qJthf+ofPW5yJA2CWooPC+SaR0WUEGXWQb4uAdbWvQ&#10;B9nmUrd4CXBTy1Ecj6XBksNCgQ2tCsqq7Z9RYA4nW62r780bp4v3w/K2T6+7vVIvg24xAeGp88/w&#10;o/2lFYzh/0q4AXJ2BwAA//8DAFBLAQItABQABgAIAAAAIQDb4fbL7gAAAIUBAAATAAAAAAAAAAAA&#10;AAAAAAAAAABbQ29udGVudF9UeXBlc10ueG1sUEsBAi0AFAAGAAgAAAAhAFr0LFu/AAAAFQEAAAsA&#10;AAAAAAAAAAAAAAAAHwEAAF9yZWxzLy5yZWxzUEsBAi0AFAAGAAgAAAAhAEGlIxPEAAAA2gAAAA8A&#10;AAAAAAAAAAAAAAAABwIAAGRycy9kb3ducmV2LnhtbFBLBQYAAAAAAwADALcAAAD4AgAAAAA=&#10;" path="m,111071r111071,l111071,,,,,111071xe" filled="f" strokeweight="1pt">
                        <v:path arrowok="t"/>
                      </v:shape>
                      <v:shape id="Graphic 7" o:spid="_x0000_s1028" style="position:absolute;left:6811;top:152057;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YaIxAAAANoAAAAPAAAAZHJzL2Rvd25yZXYueG1sRI9Pa8JA&#10;FMTvgt9heYK3urHgH6KraKFQetFqDnp7Zp9JTPZtyG41+um7BcHjMDO/YebL1lTiSo0rLCsYDiIQ&#10;xKnVBWcKkv3n2xSE88gaK8uk4E4OlotuZ46xtjf+oevOZyJA2MWoIPe+jqV0aU4G3cDWxME728ag&#10;D7LJpG7wFuCmku9RNJYGCw4LOdb0kVNa7n6NAnO62HJTfm9HnKwmp/XjmNwPR6X6vXY1A+Gp9a/w&#10;s/2lFUzg/0q4AXLxBwAA//8DAFBLAQItABQABgAIAAAAIQDb4fbL7gAAAIUBAAATAAAAAAAAAAAA&#10;AAAAAAAAAABbQ29udGVudF9UeXBlc10ueG1sUEsBAi0AFAAGAAgAAAAhAFr0LFu/AAAAFQEAAAsA&#10;AAAAAAAAAAAAAAAAHwEAAF9yZWxzLy5yZWxzUEsBAi0AFAAGAAgAAAAhAC7phojEAAAA2gAAAA8A&#10;AAAAAAAAAAAAAAAABwIAAGRycy9kb3ducmV2LnhtbFBLBQYAAAAAAwADALcAAAD4AgAAAAA=&#10;" path="m,111071r111071,l111071,,,,,111071xe" filled="f" strokeweight="1pt">
                        <v:path arrowok="t"/>
                      </v:shape>
                      <v:shape id="Graphic 8" o:spid="_x0000_s1029" style="position:absolute;left:7734;top:298450;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hL6wQAAANoAAAAPAAAAZHJzL2Rvd25yZXYueG1sRE/LisIw&#10;FN0L/kO4gjtNHXBGqlF0QJDZjI8udHdtrm1tc1OajFa/3iwGXB7Oe7ZoTSVu1LjCsoLRMAJBnFpd&#10;cKYgOawHExDOI2usLJOCBzlYzLudGcba3nlHt73PRAhhF6OC3Ps6ltKlORl0Q1sTB+5iG4M+wCaT&#10;usF7CDeV/IiiT2mw4NCQY03fOaXl/s8oMOerLX/Ln+2Yk+XXefU8JY/jSal+r11OQXhq/Vv8795o&#10;BWFruBJugJy/AAAA//8DAFBLAQItABQABgAIAAAAIQDb4fbL7gAAAIUBAAATAAAAAAAAAAAAAAAA&#10;AAAAAABbQ29udGVudF9UeXBlc10ueG1sUEsBAi0AFAAGAAgAAAAhAFr0LFu/AAAAFQEAAAsAAAAA&#10;AAAAAAAAAAAAHwEAAF9yZWxzLy5yZWxzUEsBAi0AFAAGAAgAAAAhAF92EvrBAAAA2gAAAA8AAAAA&#10;AAAAAAAAAAAABwIAAGRycy9kb3ducmV2LnhtbFBLBQYAAAAAAwADALcAAAD1AgAAAAA=&#10;" path="m,111071r111071,l111071,,,,,111071xe" filled="f" strokeweight="1pt">
                        <v:path arrowok="t"/>
                      </v:shape>
                    </v:group>
                  </w:pict>
                </mc:Fallback>
              </mc:AlternateContent>
            </w:r>
            <w:r>
              <w:rPr>
                <w:b/>
                <w:spacing w:val="-2"/>
                <w:sz w:val="19"/>
              </w:rPr>
              <w:t>Reinstatement</w:t>
            </w:r>
            <w:r>
              <w:rPr>
                <w:b/>
                <w:spacing w:val="80"/>
                <w:w w:val="150"/>
                <w:sz w:val="19"/>
              </w:rPr>
              <w:t xml:space="preserve">               </w:t>
            </w:r>
            <w:r>
              <w:rPr>
                <w:b/>
                <w:w w:val="90"/>
                <w:sz w:val="19"/>
              </w:rPr>
              <w:t>Disabled</w:t>
            </w:r>
            <w:r>
              <w:rPr>
                <w:b/>
                <w:spacing w:val="-5"/>
                <w:w w:val="90"/>
                <w:sz w:val="19"/>
              </w:rPr>
              <w:t xml:space="preserve"> </w:t>
            </w:r>
            <w:r>
              <w:rPr>
                <w:b/>
                <w:w w:val="90"/>
                <w:sz w:val="19"/>
              </w:rPr>
              <w:t>Veteran</w:t>
            </w:r>
            <w:r>
              <w:rPr>
                <w:b/>
                <w:spacing w:val="-5"/>
                <w:w w:val="90"/>
                <w:sz w:val="19"/>
              </w:rPr>
              <w:t xml:space="preserve"> </w:t>
            </w:r>
            <w:r>
              <w:rPr>
                <w:b/>
                <w:w w:val="90"/>
                <w:sz w:val="19"/>
              </w:rPr>
              <w:t>with</w:t>
            </w:r>
            <w:r>
              <w:rPr>
                <w:b/>
                <w:spacing w:val="-5"/>
                <w:w w:val="90"/>
                <w:sz w:val="19"/>
              </w:rPr>
              <w:t xml:space="preserve"> </w:t>
            </w:r>
            <w:r>
              <w:rPr>
                <w:b/>
                <w:w w:val="90"/>
                <w:sz w:val="19"/>
              </w:rPr>
              <w:t>30%</w:t>
            </w:r>
            <w:r>
              <w:rPr>
                <w:b/>
                <w:spacing w:val="-6"/>
                <w:w w:val="90"/>
                <w:sz w:val="19"/>
              </w:rPr>
              <w:t xml:space="preserve"> </w:t>
            </w:r>
            <w:r>
              <w:rPr>
                <w:b/>
                <w:w w:val="90"/>
                <w:sz w:val="19"/>
              </w:rPr>
              <w:t xml:space="preserve">Compensable Disability </w:t>
            </w:r>
            <w:r>
              <w:rPr>
                <w:b/>
                <w:spacing w:val="-4"/>
                <w:sz w:val="19"/>
              </w:rPr>
              <w:t>Veteran’s</w:t>
            </w:r>
            <w:r>
              <w:rPr>
                <w:b/>
                <w:spacing w:val="-26"/>
                <w:sz w:val="19"/>
              </w:rPr>
              <w:t xml:space="preserve"> </w:t>
            </w:r>
            <w:r>
              <w:rPr>
                <w:b/>
                <w:spacing w:val="-4"/>
                <w:sz w:val="19"/>
              </w:rPr>
              <w:t>Employment</w:t>
            </w:r>
            <w:r>
              <w:rPr>
                <w:b/>
                <w:spacing w:val="-12"/>
                <w:sz w:val="19"/>
              </w:rPr>
              <w:t xml:space="preserve"> </w:t>
            </w:r>
            <w:r>
              <w:rPr>
                <w:b/>
                <w:spacing w:val="-4"/>
                <w:sz w:val="19"/>
              </w:rPr>
              <w:t>Opportunities</w:t>
            </w:r>
            <w:r>
              <w:rPr>
                <w:b/>
                <w:spacing w:val="-26"/>
                <w:sz w:val="19"/>
              </w:rPr>
              <w:t xml:space="preserve"> </w:t>
            </w:r>
            <w:r>
              <w:rPr>
                <w:b/>
                <w:spacing w:val="-4"/>
                <w:sz w:val="19"/>
              </w:rPr>
              <w:t>Act</w:t>
            </w:r>
            <w:r>
              <w:rPr>
                <w:b/>
                <w:spacing w:val="-12"/>
                <w:sz w:val="19"/>
              </w:rPr>
              <w:t xml:space="preserve"> </w:t>
            </w:r>
            <w:r>
              <w:rPr>
                <w:b/>
                <w:spacing w:val="-4"/>
                <w:sz w:val="19"/>
              </w:rPr>
              <w:t>of</w:t>
            </w:r>
            <w:r>
              <w:rPr>
                <w:b/>
                <w:spacing w:val="-26"/>
                <w:sz w:val="19"/>
              </w:rPr>
              <w:t xml:space="preserve"> </w:t>
            </w:r>
            <w:r>
              <w:rPr>
                <w:b/>
                <w:spacing w:val="-4"/>
                <w:sz w:val="19"/>
              </w:rPr>
              <w:t>1998</w:t>
            </w:r>
          </w:p>
          <w:p w14:paraId="7E16219C" w14:textId="77777777" w:rsidR="00BA4268" w:rsidRDefault="00BA4268">
            <w:pPr>
              <w:pStyle w:val="TableParagraph"/>
              <w:spacing w:before="98"/>
              <w:ind w:left="0"/>
              <w:rPr>
                <w:b/>
                <w:sz w:val="19"/>
              </w:rPr>
            </w:pPr>
          </w:p>
          <w:p w14:paraId="3214564F" w14:textId="77777777" w:rsidR="00BA4268" w:rsidRDefault="000B60A6">
            <w:pPr>
              <w:pStyle w:val="TableParagraph"/>
              <w:ind w:left="364"/>
              <w:rPr>
                <w:b/>
                <w:sz w:val="19"/>
              </w:rPr>
            </w:pPr>
            <w:r>
              <w:rPr>
                <w:noProof/>
              </w:rPr>
              <mc:AlternateContent>
                <mc:Choice Requires="wpg">
                  <w:drawing>
                    <wp:anchor distT="0" distB="0" distL="0" distR="0" simplePos="0" relativeHeight="487525888" behindDoc="1" locked="0" layoutInCell="1" allowOverlap="1" wp14:anchorId="7960E73C" wp14:editId="1593EEEC">
                      <wp:simplePos x="0" y="0"/>
                      <wp:positionH relativeFrom="column">
                        <wp:posOffset>50350</wp:posOffset>
                      </wp:positionH>
                      <wp:positionV relativeFrom="paragraph">
                        <wp:posOffset>-5091</wp:posOffset>
                      </wp:positionV>
                      <wp:extent cx="123825" cy="123825"/>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3825" cy="123825"/>
                                <a:chOff x="0" y="0"/>
                                <a:chExt cx="123825" cy="123825"/>
                              </a:xfrm>
                            </wpg:grpSpPr>
                            <wps:wsp>
                              <wps:cNvPr id="10" name="Graphic 10"/>
                              <wps:cNvSpPr/>
                              <wps:spPr>
                                <a:xfrm>
                                  <a:off x="6350" y="6350"/>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7BD3868" id="Group 9" o:spid="_x0000_s1026" style="position:absolute;margin-left:3.95pt;margin-top:-.4pt;width:9.75pt;height:9.75pt;z-index:-15790592;mso-wrap-distance-left:0;mso-wrap-distance-right:0" coordsize="12382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40LkQIAACwGAAAOAAAAZHJzL2Uyb0RvYy54bWykVF1v2yAUfZ+0/4B4X2yn6oesOtXUrtGk&#10;qqvUTHsmGH9oGBiQ2Pn3u1wbJ22naer8YB98D5d7Dweub4ZOkr2wrtWqoNkipUQorstW1QX9vrn/&#10;dEWJ80yVTGolCnoQjt6sPn647k0ulrrRshSWQBLl8t4UtPHe5EnieCM65hbaCAXBStuOeRjaOikt&#10;6yF7J5Nlml4kvbalsZoL5+Dv3RikK8xfVYL7b1XlhCeyoFCbx7fF9za8k9U1y2vLTNPyqQz2jio6&#10;1ipYdE51xzwjO9u+SdW13GqnK7/gukt0VbVcYA/QTZa+6mZt9c5gL3Xe12aWCaR9pdO70/LH/dqa&#10;Z/Nkx+oBPmj+04EuSW/q/DQexvWRPFS2C5OgCTKgoodZUTF4wuFntjy7Wp5TwiE0YVScN7Atb2bx&#10;5stf5yUsHxfF0uZSegPecUd53P/J89wwI1B1F9p/sqQtoXpwj2IdWHg9uQX+QC9hcWAFBaeRm8R8&#10;pc/F2TmkAB0QoAqzSlmWzSqNGOJztyznO+fXQqPcbP/gPE6vy4hYExEfVIQWzB9sL9H2nhKwvaUE&#10;bL8dbW+YD/PCHgZIeuhyqqSZYYh2ei82Gnn+uGlATS+zkAoqPVKkOqVOpND3C35kxa/BxCdsFBcS&#10;R0L8jsRRyX/h/HFVLrUTY+Ghc+xgVgMWPdVbKhRmeZmmeMKdlm1530oZ9HC23t5KS/Ys3C/4TIK8&#10;oBnr/B1zzcjD0ESTCg+ay0fXBDdtdXkA0/Vgs4K6XztmBSXyqwJbhxssAhvBNgLr5a3Gew63Ctbc&#10;DD+YNSQsX1APdnvU0d0sj0aCfgNh5IaZSn/eeV21wWVw0mJF0wBOGiK8kgC9uPNOx8g6XvKr3wAA&#10;AP//AwBQSwMEFAAGAAgAAAAhAKSCjBrcAAAABQEAAA8AAABkcnMvZG93bnJldi54bWxMjk1Lw0AU&#10;RfeC/2F4gjs7Sf1IjZmUUtRVEWwFcfeavCahmTchM03Sf+/rSpeXe7j3ZMvJtmqg3jeODcSzCBRx&#10;4cqGKwNfu7e7BSgfkEtsHZOBM3lY5tdXGaalG/mThm2olIywT9FAHUKXau2Lmiz6meuIpTu43mKQ&#10;2Fe67HGUcdvqeRQ9aYsNy0ONHa1rKo7bkzXwPuK4uo9fh83xsD7/7B4/vjcxGXN7M61eQAWawh8M&#10;F31Rh1yc9u7EpVetgeRZQAMXf2nnyQOovVCLBHSe6f/2+S8AAAD//wMAUEsBAi0AFAAGAAgAAAAh&#10;ALaDOJL+AAAA4QEAABMAAAAAAAAAAAAAAAAAAAAAAFtDb250ZW50X1R5cGVzXS54bWxQSwECLQAU&#10;AAYACAAAACEAOP0h/9YAAACUAQAACwAAAAAAAAAAAAAAAAAvAQAAX3JlbHMvLnJlbHNQSwECLQAU&#10;AAYACAAAACEAbEONC5ECAAAsBgAADgAAAAAAAAAAAAAAAAAuAgAAZHJzL2Uyb0RvYy54bWxQSwEC&#10;LQAUAAYACAAAACEApIKMGtwAAAAFAQAADwAAAAAAAAAAAAAAAADrBAAAZHJzL2Rvd25yZXYueG1s&#10;UEsFBgAAAAAEAAQA8wAAAPQFAAAAAA==&#10;">
                      <v:shape id="Graphic 10" o:spid="_x0000_s1027" style="position:absolute;left:6350;top:6350;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ID+xgAAANsAAAAPAAAAZHJzL2Rvd25yZXYueG1sRI9Pa8JA&#10;EMXvgt9hGaE33VhoK6mraKFQeql/cqi3MTtN0mRnQ3ar0U/vHAreZnhv3vvNfNm7Rp2oC5VnA9NJ&#10;Aoo497biwkC2fx/PQIWIbLHxTAYuFGC5GA7mmFp/5i2ddrFQEsIhRQNljG2qdchLchgmviUW7cd3&#10;DqOsXaFth2cJd41+TJJn7bBiaSixpbeS8nr35wy446+vv+rPzRNnq5fj+nrILt8HYx5G/eoVVKQ+&#10;3s3/1x9W8IVefpEB9OIGAAD//wMAUEsBAi0AFAAGAAgAAAAhANvh9svuAAAAhQEAABMAAAAAAAAA&#10;AAAAAAAAAAAAAFtDb250ZW50X1R5cGVzXS54bWxQSwECLQAUAAYACAAAACEAWvQsW78AAAAVAQAA&#10;CwAAAAAAAAAAAAAAAAAfAQAAX3JlbHMvLnJlbHNQSwECLQAUAAYACAAAACEASMyA/sYAAADbAAAA&#10;DwAAAAAAAAAAAAAAAAAHAgAAZHJzL2Rvd25yZXYueG1sUEsFBgAAAAADAAMAtwAAAPoCAAAAAA==&#10;" path="m,111071r111071,l111071,,,,,111071xe" filled="f" strokeweight="1pt">
                        <v:path arrowok="t"/>
                      </v:shape>
                    </v:group>
                  </w:pict>
                </mc:Fallback>
              </mc:AlternateContent>
            </w:r>
            <w:r>
              <w:rPr>
                <w:b/>
                <w:w w:val="90"/>
                <w:sz w:val="19"/>
              </w:rPr>
              <w:t>Other</w:t>
            </w:r>
            <w:r>
              <w:rPr>
                <w:b/>
                <w:spacing w:val="5"/>
                <w:sz w:val="19"/>
              </w:rPr>
              <w:t xml:space="preserve"> </w:t>
            </w:r>
            <w:r>
              <w:rPr>
                <w:b/>
                <w:spacing w:val="-2"/>
                <w:sz w:val="19"/>
              </w:rPr>
              <w:t>(Explain):</w:t>
            </w:r>
          </w:p>
        </w:tc>
        <w:tc>
          <w:tcPr>
            <w:tcW w:w="5095" w:type="dxa"/>
            <w:tcBorders>
              <w:bottom w:val="single" w:sz="36" w:space="0" w:color="FFFF99"/>
            </w:tcBorders>
          </w:tcPr>
          <w:p w14:paraId="513FD942" w14:textId="77777777" w:rsidR="00BA4268" w:rsidRDefault="000B60A6">
            <w:pPr>
              <w:pStyle w:val="TableParagraph"/>
              <w:spacing w:before="53" w:line="249" w:lineRule="auto"/>
              <w:ind w:left="385" w:right="2041"/>
              <w:rPr>
                <w:b/>
                <w:sz w:val="19"/>
              </w:rPr>
            </w:pPr>
            <w:r>
              <w:rPr>
                <w:noProof/>
              </w:rPr>
              <mc:AlternateContent>
                <mc:Choice Requires="wpg">
                  <w:drawing>
                    <wp:anchor distT="0" distB="0" distL="0" distR="0" simplePos="0" relativeHeight="487526400" behindDoc="1" locked="0" layoutInCell="1" allowOverlap="1" wp14:anchorId="674197FE" wp14:editId="5A70D752">
                      <wp:simplePos x="0" y="0"/>
                      <wp:positionH relativeFrom="column">
                        <wp:posOffset>62857</wp:posOffset>
                      </wp:positionH>
                      <wp:positionV relativeFrom="paragraph">
                        <wp:posOffset>20002</wp:posOffset>
                      </wp:positionV>
                      <wp:extent cx="123825" cy="420370"/>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3825" cy="420370"/>
                                <a:chOff x="0" y="0"/>
                                <a:chExt cx="123825" cy="420370"/>
                              </a:xfrm>
                            </wpg:grpSpPr>
                            <wps:wsp>
                              <wps:cNvPr id="12" name="Graphic 12"/>
                              <wps:cNvSpPr/>
                              <wps:spPr>
                                <a:xfrm>
                                  <a:off x="6350" y="6349"/>
                                  <a:ext cx="111125" cy="111125"/>
                                </a:xfrm>
                                <a:custGeom>
                                  <a:avLst/>
                                  <a:gdLst/>
                                  <a:ahLst/>
                                  <a:cxnLst/>
                                  <a:rect l="l" t="t" r="r" b="b"/>
                                  <a:pathLst>
                                    <a:path w="111125" h="111125">
                                      <a:moveTo>
                                        <a:pt x="0" y="111060"/>
                                      </a:moveTo>
                                      <a:lnTo>
                                        <a:pt x="111071" y="111060"/>
                                      </a:lnTo>
                                      <a:lnTo>
                                        <a:pt x="111071" y="0"/>
                                      </a:lnTo>
                                      <a:lnTo>
                                        <a:pt x="0" y="0"/>
                                      </a:lnTo>
                                      <a:lnTo>
                                        <a:pt x="0" y="111060"/>
                                      </a:lnTo>
                                      <a:close/>
                                    </a:path>
                                  </a:pathLst>
                                </a:custGeom>
                                <a:ln w="12699">
                                  <a:solidFill>
                                    <a:srgbClr val="000000"/>
                                  </a:solidFill>
                                  <a:prstDash val="solid"/>
                                </a:ln>
                              </wps:spPr>
                              <wps:bodyPr wrap="square" lIns="0" tIns="0" rIns="0" bIns="0" rtlCol="0">
                                <a:prstTxWarp prst="textNoShape">
                                  <a:avLst/>
                                </a:prstTxWarp>
                                <a:noAutofit/>
                              </wps:bodyPr>
                            </wps:wsp>
                            <wps:wsp>
                              <wps:cNvPr id="13" name="Graphic 13"/>
                              <wps:cNvSpPr/>
                              <wps:spPr>
                                <a:xfrm>
                                  <a:off x="6350" y="157365"/>
                                  <a:ext cx="111125" cy="111125"/>
                                </a:xfrm>
                                <a:custGeom>
                                  <a:avLst/>
                                  <a:gdLst/>
                                  <a:ahLst/>
                                  <a:cxnLst/>
                                  <a:rect l="l" t="t" r="r" b="b"/>
                                  <a:pathLst>
                                    <a:path w="111125" h="111125">
                                      <a:moveTo>
                                        <a:pt x="0" y="111060"/>
                                      </a:moveTo>
                                      <a:lnTo>
                                        <a:pt x="111071" y="111060"/>
                                      </a:lnTo>
                                      <a:lnTo>
                                        <a:pt x="111071" y="0"/>
                                      </a:lnTo>
                                      <a:lnTo>
                                        <a:pt x="0" y="0"/>
                                      </a:lnTo>
                                      <a:lnTo>
                                        <a:pt x="0" y="111060"/>
                                      </a:lnTo>
                                      <a:close/>
                                    </a:path>
                                  </a:pathLst>
                                </a:custGeom>
                                <a:ln w="12699">
                                  <a:solidFill>
                                    <a:srgbClr val="000000"/>
                                  </a:solidFill>
                                  <a:prstDash val="solid"/>
                                </a:ln>
                              </wps:spPr>
                              <wps:bodyPr wrap="square" lIns="0" tIns="0" rIns="0" bIns="0" rtlCol="0">
                                <a:prstTxWarp prst="textNoShape">
                                  <a:avLst/>
                                </a:prstTxWarp>
                                <a:noAutofit/>
                              </wps:bodyPr>
                            </wps:wsp>
                            <wps:wsp>
                              <wps:cNvPr id="14" name="Graphic 14"/>
                              <wps:cNvSpPr/>
                              <wps:spPr>
                                <a:xfrm>
                                  <a:off x="6350" y="302374"/>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D56AD48" id="Group 11" o:spid="_x0000_s1026" style="position:absolute;margin-left:4.95pt;margin-top:1.55pt;width:9.75pt;height:33.1pt;z-index:-15790080;mso-wrap-distance-left:0;mso-wrap-distance-right:0" coordsize="123825,420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jWK+wIAABYNAAAOAAAAZHJzL2Uyb0RvYy54bWzsV11v2yAUfZ+0/4B4X23HadJaTaqpXaNJ&#10;VVupnfZMMP7QMDAgcfrvd8HGSZtp6jL1ZUoe7Is5XO49nAvk4nLTcLRm2tRSzHByEmPEBJV5LcoZ&#10;/vZ08+kMI2OJyAmXgs3wMzP4cv7xw0WrMjaSleQ50wicCJO1aoYra1UWRYZWrCHmRComoLOQuiEW&#10;mrqMck1a8N7waBTHk6iVOldaUmYMfL3uOvHc+y8KRu19URhmEZ9hiM36p/bPpXtG8wuSlZqoqqZ9&#10;GOSAKBpSC5h0cHVNLEErXe+5amqqpZGFPaGyiWRR1JT5HCCbJH6VzULLlfK5lFlbqoEmoPYVTwe7&#10;pXfrhVaP6kF30YN5K+kPA7xErSqz3X7XLrfgTaEbNwiSQBvP6PPAKNtYROFjMkrPRqcYUegaj+J0&#10;2jNOK1iWvVG0+vLHcRHJukl9aEMorQLtmC095t/oeayIYp5149J/0KjOXSYYCdKAhBe9WuALsOQm&#10;B5RjsG+ZnsxX/EzSUxAg8DBJx+ed7gaWkiQJLIHpbMd/yJZkdGXsgklPN1nfGgvdoLU8WKQKFt2I&#10;YGoQv5M997K3GIHsNUYg+2U3vSLWjXOunIlayLKPpBpM19vINXuSHme3iwbQeOLXEyLdQrjYhTrQ&#10;NPF5v8AHVHgr73gHHRwHQHh3wI7Jt2B+Oyvl0rCOYpe553pgA7LZ5ZsLT8xocn7uK9xIXuc3NeeO&#10;D6PL5RXXaE3c/uJ//dK9gClt7DUxVYfzXT2MC19oJutU49S0lPkziK4Fmc2w+bkimmHEvwqQtdvB&#10;gqGDsQyGtvxK+n3OLxXM+bT5TrRCbvoZtiC3OxnUTbIgJMjXATqsGynk55WVRe1UBpUWIuobUGmd&#10;6t+/5NK9kksdbX9fcsnpNJ34oiLZseiyl7V0LLpB4seiw8l4r+jGhxVdGo/SqR/7PxQdHGLdgfHG&#10;k27Ah2IL73c96fZmPeSkm8bx8aSDPcGfdP6qCZdvf0fo/yi42/1u25+M278z818AAAD//wMAUEsD&#10;BBQABgAIAAAAIQD9y5i23QAAAAUBAAAPAAAAZHJzL2Rvd25yZXYueG1sTI7BSsNAFEX3gv8wPMGd&#10;naTRYtK8lFLUVRFsBelumnlNQjNvQmaapH/vuLLLy72ce/LVZFoxUO8aywjxLAJBXFrdcIXwvX9/&#10;egXhvGKtWsuEcCUHq+L+LleZtiN/0bDzlQgQdplCqL3vMildWZNRbmY74tCdbG+UD7GvpO7VGOCm&#10;lfMoWkijGg4PtepoU1N53l0MwseoxnUSvw3b82lzPexfPn+2MSE+PkzrJQhPk/8fw59+UIciOB3t&#10;hbUTLUKahiFCEoMI7Tx9BnFEWKQJyCKXt/bFLwAAAP//AwBQSwECLQAUAAYACAAAACEAtoM4kv4A&#10;AADhAQAAEwAAAAAAAAAAAAAAAAAAAAAAW0NvbnRlbnRfVHlwZXNdLnhtbFBLAQItABQABgAIAAAA&#10;IQA4/SH/1gAAAJQBAAALAAAAAAAAAAAAAAAAAC8BAABfcmVscy8ucmVsc1BLAQItABQABgAIAAAA&#10;IQCMSjWK+wIAABYNAAAOAAAAAAAAAAAAAAAAAC4CAABkcnMvZTJvRG9jLnhtbFBLAQItABQABgAI&#10;AAAAIQD9y5i23QAAAAUBAAAPAAAAAAAAAAAAAAAAAFUFAABkcnMvZG93bnJldi54bWxQSwUGAAAA&#10;AAQABADzAAAAXwYAAAAA&#10;">
                      <v:shape id="Graphic 12" o:spid="_x0000_s1027" style="position:absolute;left:6350;top:6349;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kMMwQAAANsAAAAPAAAAZHJzL2Rvd25yZXYueG1sRE9LawIx&#10;EL4X+h/CCN66WUWlrEaxQq0nQVso3obN7IPdTNYk1e2/N4LgbT6+5yxWvWnFhZyvLSsYJSkI4tzq&#10;mksFP9+fb+8gfEDW2FomBf/kYbV8fVlgpu2VD3Q5hlLEEPYZKqhC6DIpfV6RQZ/YjjhyhXUGQ4Su&#10;lNrhNYabVo7TdCYN1hwbKuxoU1HeHP+Mgmm+3R/OXxOeFq48NcUk/Rj9NkoNB/16DiJQH57ih3un&#10;4/wx3H+JB8jlDQAA//8DAFBLAQItABQABgAIAAAAIQDb4fbL7gAAAIUBAAATAAAAAAAAAAAAAAAA&#10;AAAAAABbQ29udGVudF9UeXBlc10ueG1sUEsBAi0AFAAGAAgAAAAhAFr0LFu/AAAAFQEAAAsAAAAA&#10;AAAAAAAAAAAAHwEAAF9yZWxzLy5yZWxzUEsBAi0AFAAGAAgAAAAhAIAqQwzBAAAA2wAAAA8AAAAA&#10;AAAAAAAAAAAABwIAAGRycy9kb3ducmV2LnhtbFBLBQYAAAAAAwADALcAAAD1AgAAAAA=&#10;" path="m,111060r111071,l111071,,,,,111060xe" filled="f" strokeweight=".35275mm">
                        <v:path arrowok="t"/>
                      </v:shape>
                      <v:shape id="Graphic 13" o:spid="_x0000_s1028" style="position:absolute;left:6350;top:157365;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uaXwwAAANsAAAAPAAAAZHJzL2Rvd25yZXYueG1sRE9LawIx&#10;EL4X/A9hCr3VrFZFtkbRQltPgg8ovQ2b2Qe7mWyTdHf77xtB8DYf33NWm8E0oiPnK8sKJuMEBHFm&#10;dcWFgsv5/XkJwgdkjY1lUvBHHjbr0cMKU217PlJ3CoWIIexTVFCG0KZS+qwkg35sW+LI5dYZDBG6&#10;QmqHfQw3jZwmyUIarDg2lNjSW0lZffo1CubZx+H48znjee6K7zqfJbvJV63U0+OwfQURaAh38c29&#10;13H+C1x/iQfI9T8AAAD//wMAUEsBAi0AFAAGAAgAAAAhANvh9svuAAAAhQEAABMAAAAAAAAAAAAA&#10;AAAAAAAAAFtDb250ZW50X1R5cGVzXS54bWxQSwECLQAUAAYACAAAACEAWvQsW78AAAAVAQAACwAA&#10;AAAAAAAAAAAAAAAfAQAAX3JlbHMvLnJlbHNQSwECLQAUAAYACAAAACEA72bml8MAAADbAAAADwAA&#10;AAAAAAAAAAAAAAAHAgAAZHJzL2Rvd25yZXYueG1sUEsFBgAAAAADAAMAtwAAAPcCAAAAAA==&#10;" path="m,111060r111071,l111071,,,,,111060xe" filled="f" strokeweight=".35275mm">
                        <v:path arrowok="t"/>
                      </v:shape>
                      <v:shape id="Graphic 14" o:spid="_x0000_s1029" style="position:absolute;left:6350;top:302374;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4b9wwAAANsAAAAPAAAAZHJzL2Rvd25yZXYueG1sRE9La8JA&#10;EL4X/A/LCL3VjcUX0VW0IJRerJqD3sbsmMRkZ0N2q7G/vlsQvM3H95zZojWVuFLjCssK+r0IBHFq&#10;dcGZgmS/fpuAcB5ZY2WZFNzJwWLeeZlhrO2Nt3Td+UyEEHYxKsi9r2MpXZqTQdezNXHgzrYx6ANs&#10;MqkbvIVwU8n3KBpJgwWHhhxr+sgpLXc/RoE5XWy5Kb++h5wsx6fV7zG5H45KvXbb5RSEp9Y/xQ/3&#10;pw7zB/D/SzhAzv8AAAD//wMAUEsBAi0AFAAGAAgAAAAhANvh9svuAAAAhQEAABMAAAAAAAAAAAAA&#10;AAAAAAAAAFtDb250ZW50X1R5cGVzXS54bWxQSwECLQAUAAYACAAAACEAWvQsW78AAAAVAQAACwAA&#10;AAAAAAAAAAAAAAAfAQAAX3JlbHMvLnJlbHNQSwECLQAUAAYACAAAACEAN/eG/cMAAADbAAAADwAA&#10;AAAAAAAAAAAAAAAHAgAAZHJzL2Rvd25yZXYueG1sUEsFBgAAAAADAAMAtwAAAPcCAAAAAA==&#10;" path="m,111071r111071,l111071,,,,,111071xe" filled="f" strokeweight="1pt">
                        <v:path arrowok="t"/>
                      </v:shape>
                    </v:group>
                  </w:pict>
                </mc:Fallback>
              </mc:AlternateContent>
            </w:r>
            <w:r>
              <w:rPr>
                <w:b/>
                <w:spacing w:val="-2"/>
                <w:sz w:val="19"/>
              </w:rPr>
              <w:t>Person</w:t>
            </w:r>
            <w:r>
              <w:rPr>
                <w:b/>
                <w:spacing w:val="-11"/>
                <w:sz w:val="19"/>
              </w:rPr>
              <w:t xml:space="preserve"> </w:t>
            </w:r>
            <w:r>
              <w:rPr>
                <w:b/>
                <w:spacing w:val="-2"/>
                <w:sz w:val="19"/>
              </w:rPr>
              <w:t>With</w:t>
            </w:r>
            <w:r>
              <w:rPr>
                <w:b/>
                <w:spacing w:val="-10"/>
                <w:sz w:val="19"/>
              </w:rPr>
              <w:t xml:space="preserve"> </w:t>
            </w:r>
            <w:r>
              <w:rPr>
                <w:b/>
                <w:spacing w:val="-2"/>
                <w:sz w:val="19"/>
              </w:rPr>
              <w:t xml:space="preserve">Disabilities </w:t>
            </w:r>
            <w:r>
              <w:rPr>
                <w:b/>
                <w:w w:val="90"/>
                <w:sz w:val="19"/>
              </w:rPr>
              <w:t>Former Peace Corps Volunteer</w:t>
            </w:r>
          </w:p>
          <w:p w14:paraId="197E9A89" w14:textId="77777777" w:rsidR="00BA4268" w:rsidRDefault="000B60A6">
            <w:pPr>
              <w:pStyle w:val="TableParagraph"/>
              <w:spacing w:line="252" w:lineRule="auto"/>
              <w:ind w:left="656" w:hanging="271"/>
              <w:rPr>
                <w:b/>
                <w:sz w:val="18"/>
              </w:rPr>
            </w:pPr>
            <w:r>
              <w:rPr>
                <w:b/>
                <w:w w:val="90"/>
                <w:sz w:val="19"/>
              </w:rPr>
              <w:t xml:space="preserve">Demonstration Project </w:t>
            </w:r>
            <w:r>
              <w:rPr>
                <w:b/>
                <w:w w:val="90"/>
                <w:sz w:val="18"/>
              </w:rPr>
              <w:t>(external recruitment</w:t>
            </w:r>
            <w:r>
              <w:rPr>
                <w:b/>
                <w:spacing w:val="-6"/>
                <w:w w:val="90"/>
                <w:sz w:val="18"/>
              </w:rPr>
              <w:t xml:space="preserve"> </w:t>
            </w:r>
            <w:r>
              <w:rPr>
                <w:b/>
                <w:w w:val="90"/>
                <w:sz w:val="18"/>
              </w:rPr>
              <w:t>from</w:t>
            </w:r>
            <w:r>
              <w:rPr>
                <w:b/>
                <w:spacing w:val="-6"/>
                <w:w w:val="90"/>
                <w:sz w:val="18"/>
              </w:rPr>
              <w:t xml:space="preserve"> </w:t>
            </w:r>
            <w:r>
              <w:rPr>
                <w:b/>
                <w:w w:val="90"/>
                <w:sz w:val="18"/>
              </w:rPr>
              <w:t xml:space="preserve">the </w:t>
            </w:r>
            <w:proofErr w:type="gramStart"/>
            <w:r>
              <w:rPr>
                <w:b/>
                <w:sz w:val="18"/>
              </w:rPr>
              <w:t>general</w:t>
            </w:r>
            <w:r>
              <w:rPr>
                <w:b/>
                <w:spacing w:val="-3"/>
                <w:sz w:val="18"/>
              </w:rPr>
              <w:t xml:space="preserve"> </w:t>
            </w:r>
            <w:r>
              <w:rPr>
                <w:b/>
                <w:sz w:val="18"/>
              </w:rPr>
              <w:t>public</w:t>
            </w:r>
            <w:proofErr w:type="gramEnd"/>
            <w:r>
              <w:rPr>
                <w:b/>
                <w:sz w:val="18"/>
              </w:rPr>
              <w:t>)</w:t>
            </w:r>
          </w:p>
        </w:tc>
      </w:tr>
      <w:tr w:rsidR="00BA4268" w14:paraId="58677E90" w14:textId="77777777">
        <w:trPr>
          <w:trHeight w:val="2030"/>
        </w:trPr>
        <w:tc>
          <w:tcPr>
            <w:tcW w:w="10027" w:type="dxa"/>
            <w:gridSpan w:val="3"/>
            <w:tcBorders>
              <w:top w:val="single" w:sz="36" w:space="0" w:color="FFFF99"/>
              <w:bottom w:val="single" w:sz="36" w:space="0" w:color="FFFF99"/>
            </w:tcBorders>
          </w:tcPr>
          <w:p w14:paraId="49DDBAB6" w14:textId="77777777" w:rsidR="00BA4268" w:rsidRDefault="000B60A6">
            <w:pPr>
              <w:pStyle w:val="TableParagraph"/>
              <w:spacing w:before="57"/>
              <w:ind w:left="273" w:right="100"/>
              <w:jc w:val="center"/>
              <w:rPr>
                <w:b/>
              </w:rPr>
            </w:pPr>
            <w:r>
              <w:rPr>
                <w:b/>
                <w:w w:val="90"/>
                <w:u w:val="single"/>
              </w:rPr>
              <w:t>Position</w:t>
            </w:r>
            <w:r>
              <w:rPr>
                <w:b/>
                <w:spacing w:val="2"/>
                <w:u w:val="single"/>
              </w:rPr>
              <w:t xml:space="preserve"> </w:t>
            </w:r>
            <w:r>
              <w:rPr>
                <w:b/>
                <w:spacing w:val="-2"/>
                <w:w w:val="95"/>
                <w:u w:val="single"/>
              </w:rPr>
              <w:t>Interest</w:t>
            </w:r>
          </w:p>
          <w:p w14:paraId="5A50A691" w14:textId="77777777" w:rsidR="00BA4268" w:rsidRDefault="000B60A6">
            <w:pPr>
              <w:pStyle w:val="TableParagraph"/>
              <w:spacing w:before="169" w:line="297" w:lineRule="auto"/>
              <w:ind w:left="801" w:right="3776"/>
              <w:rPr>
                <w:b/>
                <w:sz w:val="19"/>
              </w:rPr>
            </w:pPr>
            <w:r>
              <w:rPr>
                <w:noProof/>
              </w:rPr>
              <mc:AlternateContent>
                <mc:Choice Requires="wpg">
                  <w:drawing>
                    <wp:anchor distT="0" distB="0" distL="0" distR="0" simplePos="0" relativeHeight="487526912" behindDoc="1" locked="0" layoutInCell="1" allowOverlap="1" wp14:anchorId="36013BC8" wp14:editId="685F3D13">
                      <wp:simplePos x="0" y="0"/>
                      <wp:positionH relativeFrom="column">
                        <wp:posOffset>337139</wp:posOffset>
                      </wp:positionH>
                      <wp:positionV relativeFrom="paragraph">
                        <wp:posOffset>98756</wp:posOffset>
                      </wp:positionV>
                      <wp:extent cx="126364" cy="291465"/>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6364" cy="291465"/>
                                <a:chOff x="0" y="0"/>
                                <a:chExt cx="126364" cy="291465"/>
                              </a:xfrm>
                            </wpg:grpSpPr>
                            <wps:wsp>
                              <wps:cNvPr id="16" name="Graphic 16"/>
                              <wps:cNvSpPr/>
                              <wps:spPr>
                                <a:xfrm>
                                  <a:off x="6350" y="6350"/>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s:wsp>
                              <wps:cNvPr id="17" name="Graphic 17"/>
                              <wps:cNvSpPr/>
                              <wps:spPr>
                                <a:xfrm>
                                  <a:off x="8658" y="173761"/>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7503E17" id="Group 15" o:spid="_x0000_s1026" style="position:absolute;margin-left:26.55pt;margin-top:7.8pt;width:9.95pt;height:22.95pt;z-index:-15789568;mso-wrap-distance-left:0;mso-wrap-distance-right:0" coordsize="126364,291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1aYzwIAAKEJAAAOAAAAZHJzL2Uyb0RvYy54bWzsVltP2zAUfp+0/2D5fSQpNGURKZpgVJMQ&#10;Q4Jpz67jXDTH9my3Kf9+xyeXFpgmxDRpD/QhPY4/n8vn7zg+O9+1kmyFdY1WOU2OYkqE4rpoVJXT&#10;b/dXH04pcZ6pgkmtRE4fhKPny/fvzjqTiZmutSyEJeBEuawzOa29N1kUOV6LlrkjbYSCyVLblnkY&#10;2ioqLOvAeyujWRynUadtYazmwjl4e9lP0iX6L0vB/deydMITmVPIzePT4nMdntHyjGWVZaZu+JAG&#10;e0UWLWsUBJ1cXTLPyMY2z1y1Dbfa6dIfcd1GuiwbLrAGqCaJn1SzsnpjsJYq6yoz0QTUPuHp1W75&#10;zXZlzZ25tX32YF5r/sMBL1FnquxwPoyrPXhX2jYsgiLIDhl9mBgVO084vExm6XF6QgmHqdnH5CSd&#10;94zzGrbl2Spef/7juohlfVBMbUqlM6Adt6fH/R09dzUzAll3ofxbS5oCKkkpUawFCa8GtcAbYCkE&#10;B1RgcBi5gcwn/KTHcxAg8IAG6m5iKUmS2bxnCcxgB/7HalnGN86vhEa62fbaeVxeFaPF6tHiOzWa&#10;FsQfZC9R9p4SkL2lBGS/7jfBMB/WhT0MJumgyiGTejLDbKu34l4jzu83DaDxIhky3UOkOoQOoFD3&#10;I/yIGv8NOj5AY2sCBSNg/O+BPZMvwfw2KpfaiZ7iUDlyPbEBQQ/5lgqJmS3iGDvcadkUV42UgQ9n&#10;q/WFtGTLwvmCv4GQRzBjnb9kru5xODXApMJGc1mvmqCmtS4eQHQdyCyn7ueGWUGJ/KJA1uEEGw07&#10;GuvRsF5eaDzncKsg5v3uO7OGhPA59SC3Gz2qm2WjkKDeAOixYaXSnzZel01QGXTamNEwgE7rVf/v&#10;W27xrOUWgbYXt9xpOofPT5De4niRolRZ9tZ0U0+9NR0e1XuJ/99Nh189uAfgcTXcWcJF43CMTbq/&#10;WS1/AQAA//8DAFBLAwQUAAYACAAAACEAqNTQT94AAAAHAQAADwAAAGRycy9kb3ducmV2LnhtbEyP&#10;QUvDQBCF74L/YRnBm93EkChpNqUU9VQEW0F6m2anSWh2N2S3SfrvHU/2+OY93vumWM2mEyMNvnVW&#10;QbyIQJCtnG5treB7//70CsIHtBo7Z0nBlTysyvu7AnPtJvtF4y7Ugkusz1FBE0KfS+mrhgz6hevJ&#10;sndyg8HAcqilHnDictPJ5yjKpMHW8kKDPW0aqs67i1HwMeG0TuK3cXs+ba6Hffr5s41JqceHeb0E&#10;EWgO/2H4w2d0KJnp6C5We9EpSJOYk3xPMxDsvyT82lFBFqcgy0Le8pe/AAAA//8DAFBLAQItABQA&#10;BgAIAAAAIQC2gziS/gAAAOEBAAATAAAAAAAAAAAAAAAAAAAAAABbQ29udGVudF9UeXBlc10ueG1s&#10;UEsBAi0AFAAGAAgAAAAhADj9If/WAAAAlAEAAAsAAAAAAAAAAAAAAAAALwEAAF9yZWxzLy5yZWxz&#10;UEsBAi0AFAAGAAgAAAAhAKOvVpjPAgAAoQkAAA4AAAAAAAAAAAAAAAAALgIAAGRycy9lMm9Eb2Mu&#10;eG1sUEsBAi0AFAAGAAgAAAAhAKjU0E/eAAAABwEAAA8AAAAAAAAAAAAAAAAAKQUAAGRycy9kb3du&#10;cmV2LnhtbFBLBQYAAAAABAAEAPMAAAA0BgAAAAA=&#10;">
                      <v:shape id="Graphic 16" o:spid="_x0000_s1027" style="position:absolute;left:6350;top:6350;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b0RwwAAANsAAAAPAAAAZHJzL2Rvd25yZXYueG1sRE9La8JA&#10;EL4L/Q/LFLyZTQUfpK5ihULpxao51NuYHZOY7GzIbjX667uC4G0+vufMFp2pxZlaV1pW8BbFIIgz&#10;q0vOFaS7z8EUhPPIGmvLpOBKDhbzl94ME20vvKHz1ucihLBLUEHhfZNI6bKCDLrINsSBO9rWoA+w&#10;zaVu8RLCTS2HcTyWBksODQU2tCooq7Z/RoE5nGy1rr5/RpwuJ4eP2z69/u6V6r92y3cQnjr/FD/c&#10;XzrMH8P9l3CAnP8DAAD//wMAUEsBAi0AFAAGAAgAAAAhANvh9svuAAAAhQEAABMAAAAAAAAAAAAA&#10;AAAAAAAAAFtDb250ZW50X1R5cGVzXS54bWxQSwECLQAUAAYACAAAACEAWvQsW78AAAAVAQAACwAA&#10;AAAAAAAAAAAAAAAfAQAAX3JlbHMvLnJlbHNQSwECLQAUAAYACAAAACEAqGm9EcMAAADbAAAADwAA&#10;AAAAAAAAAAAAAAAHAgAAZHJzL2Rvd25yZXYueG1sUEsFBgAAAAADAAMAtwAAAPcCAAAAAA==&#10;" path="m,111071r111071,l111071,,,,,111071xe" filled="f" strokeweight="1pt">
                        <v:path arrowok="t"/>
                      </v:shape>
                      <v:shape id="Graphic 17" o:spid="_x0000_s1028" style="position:absolute;left:8658;top:173761;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RiKwwAAANsAAAAPAAAAZHJzL2Rvd25yZXYueG1sRE9La8JA&#10;EL4L/odlBG91Y8EH0VW0UCi9aDUHvY3ZMYnJzobsVqO/vlsQvM3H95z5sjWVuFLjCssKhoMIBHFq&#10;dcGZgmT/+TYF4TyyxsoyKbiTg+Wi25ljrO2Nf+i685kIIexiVJB7X8dSujQng25ga+LAnW1j0AfY&#10;ZFI3eAvhppLvUTSWBgsODTnW9JFTWu5+jQJzuthyU35vR5ysJqf145jcD0el+r12NQPhqfUv8dP9&#10;pcP8Cfz/Eg6Qiz8AAAD//wMAUEsBAi0AFAAGAAgAAAAhANvh9svuAAAAhQEAABMAAAAAAAAAAAAA&#10;AAAAAAAAAFtDb250ZW50X1R5cGVzXS54bWxQSwECLQAUAAYACAAAACEAWvQsW78AAAAVAQAACwAA&#10;AAAAAAAAAAAAAAAfAQAAX3JlbHMvLnJlbHNQSwECLQAUAAYACAAAACEAxyUYisMAAADbAAAADwAA&#10;AAAAAAAAAAAAAAAHAgAAZHJzL2Rvd25yZXYueG1sUEsFBgAAAAADAAMAtwAAAPcCAAAAAA==&#10;" path="m,111071r111071,l111071,,,,,111071xe" filled="f" strokeweight="1pt">
                        <v:path arrowok="t"/>
                      </v:shape>
                    </v:group>
                  </w:pict>
                </mc:Fallback>
              </mc:AlternateContent>
            </w:r>
            <w:r>
              <w:rPr>
                <w:b/>
                <w:w w:val="90"/>
                <w:sz w:val="19"/>
              </w:rPr>
              <w:t>I</w:t>
            </w:r>
            <w:r>
              <w:rPr>
                <w:b/>
                <w:spacing w:val="-11"/>
                <w:w w:val="90"/>
                <w:sz w:val="19"/>
              </w:rPr>
              <w:t xml:space="preserve"> </w:t>
            </w:r>
            <w:r>
              <w:rPr>
                <w:b/>
                <w:w w:val="90"/>
                <w:sz w:val="19"/>
              </w:rPr>
              <w:t>would</w:t>
            </w:r>
            <w:r>
              <w:rPr>
                <w:b/>
                <w:spacing w:val="-10"/>
                <w:w w:val="90"/>
                <w:sz w:val="19"/>
              </w:rPr>
              <w:t xml:space="preserve"> </w:t>
            </w:r>
            <w:r>
              <w:rPr>
                <w:b/>
                <w:w w:val="90"/>
                <w:sz w:val="19"/>
              </w:rPr>
              <w:t>like</w:t>
            </w:r>
            <w:r>
              <w:rPr>
                <w:b/>
                <w:spacing w:val="-8"/>
                <w:w w:val="90"/>
                <w:sz w:val="19"/>
              </w:rPr>
              <w:t xml:space="preserve"> </w:t>
            </w:r>
            <w:r>
              <w:rPr>
                <w:b/>
                <w:w w:val="90"/>
                <w:sz w:val="19"/>
              </w:rPr>
              <w:t>to</w:t>
            </w:r>
            <w:r>
              <w:rPr>
                <w:b/>
                <w:spacing w:val="-11"/>
                <w:w w:val="90"/>
                <w:sz w:val="19"/>
              </w:rPr>
              <w:t xml:space="preserve"> </w:t>
            </w:r>
            <w:r>
              <w:rPr>
                <w:b/>
                <w:w w:val="90"/>
                <w:sz w:val="19"/>
              </w:rPr>
              <w:t>be</w:t>
            </w:r>
            <w:r>
              <w:rPr>
                <w:b/>
                <w:spacing w:val="-7"/>
                <w:w w:val="90"/>
                <w:sz w:val="19"/>
              </w:rPr>
              <w:t xml:space="preserve"> </w:t>
            </w:r>
            <w:r>
              <w:rPr>
                <w:b/>
                <w:w w:val="90"/>
                <w:sz w:val="19"/>
              </w:rPr>
              <w:t>considered</w:t>
            </w:r>
            <w:r>
              <w:rPr>
                <w:b/>
                <w:spacing w:val="-10"/>
                <w:w w:val="90"/>
                <w:sz w:val="19"/>
              </w:rPr>
              <w:t xml:space="preserve"> </w:t>
            </w:r>
            <w:r>
              <w:rPr>
                <w:b/>
                <w:w w:val="90"/>
                <w:sz w:val="19"/>
              </w:rPr>
              <w:t>for</w:t>
            </w:r>
            <w:r>
              <w:rPr>
                <w:b/>
                <w:spacing w:val="-14"/>
                <w:w w:val="90"/>
                <w:sz w:val="19"/>
              </w:rPr>
              <w:t xml:space="preserve"> </w:t>
            </w:r>
            <w:r>
              <w:rPr>
                <w:b/>
                <w:w w:val="90"/>
                <w:sz w:val="19"/>
              </w:rPr>
              <w:t>this</w:t>
            </w:r>
            <w:r>
              <w:rPr>
                <w:b/>
                <w:spacing w:val="-11"/>
                <w:w w:val="90"/>
                <w:sz w:val="19"/>
              </w:rPr>
              <w:t xml:space="preserve"> </w:t>
            </w:r>
            <w:r>
              <w:rPr>
                <w:b/>
                <w:w w:val="90"/>
                <w:sz w:val="19"/>
              </w:rPr>
              <w:t>position</w:t>
            </w:r>
            <w:r>
              <w:rPr>
                <w:b/>
                <w:spacing w:val="-10"/>
                <w:w w:val="90"/>
                <w:sz w:val="19"/>
              </w:rPr>
              <w:t xml:space="preserve"> </w:t>
            </w:r>
            <w:r>
              <w:rPr>
                <w:b/>
                <w:w w:val="90"/>
                <w:sz w:val="19"/>
              </w:rPr>
              <w:t>in</w:t>
            </w:r>
            <w:r>
              <w:rPr>
                <w:b/>
                <w:spacing w:val="-14"/>
                <w:w w:val="90"/>
                <w:sz w:val="19"/>
              </w:rPr>
              <w:t xml:space="preserve"> </w:t>
            </w:r>
            <w:r>
              <w:rPr>
                <w:b/>
                <w:w w:val="90"/>
                <w:sz w:val="19"/>
              </w:rPr>
              <w:t>the</w:t>
            </w:r>
            <w:r>
              <w:rPr>
                <w:b/>
                <w:spacing w:val="-8"/>
                <w:w w:val="90"/>
                <w:sz w:val="19"/>
              </w:rPr>
              <w:t xml:space="preserve"> </w:t>
            </w:r>
            <w:r>
              <w:rPr>
                <w:b/>
                <w:w w:val="90"/>
                <w:sz w:val="19"/>
              </w:rPr>
              <w:t>series</w:t>
            </w:r>
            <w:r>
              <w:rPr>
                <w:b/>
                <w:spacing w:val="-11"/>
                <w:w w:val="90"/>
                <w:sz w:val="19"/>
              </w:rPr>
              <w:t xml:space="preserve"> </w:t>
            </w:r>
            <w:r>
              <w:rPr>
                <w:b/>
                <w:w w:val="90"/>
                <w:sz w:val="19"/>
              </w:rPr>
              <w:t xml:space="preserve">identified </w:t>
            </w:r>
            <w:r>
              <w:rPr>
                <w:b/>
                <w:spacing w:val="-6"/>
                <w:sz w:val="19"/>
              </w:rPr>
              <w:t>Series currently identified and</w:t>
            </w:r>
            <w:r>
              <w:rPr>
                <w:b/>
                <w:spacing w:val="-15"/>
                <w:sz w:val="19"/>
              </w:rPr>
              <w:t xml:space="preserve"> </w:t>
            </w:r>
            <w:r>
              <w:rPr>
                <w:b/>
                <w:spacing w:val="-6"/>
                <w:sz w:val="19"/>
              </w:rPr>
              <w:t>classified</w:t>
            </w:r>
          </w:p>
          <w:p w14:paraId="6312E955" w14:textId="77777777" w:rsidR="00BA4268" w:rsidRDefault="000B60A6">
            <w:pPr>
              <w:pStyle w:val="TableParagraph"/>
              <w:spacing w:line="297" w:lineRule="auto"/>
              <w:ind w:left="800" w:right="4829" w:hanging="1"/>
              <w:rPr>
                <w:b/>
                <w:sz w:val="19"/>
              </w:rPr>
            </w:pPr>
            <w:r>
              <w:rPr>
                <w:noProof/>
              </w:rPr>
              <mc:AlternateContent>
                <mc:Choice Requires="wpg">
                  <w:drawing>
                    <wp:anchor distT="0" distB="0" distL="0" distR="0" simplePos="0" relativeHeight="487527424" behindDoc="1" locked="0" layoutInCell="1" allowOverlap="1" wp14:anchorId="28B6DE71" wp14:editId="0A80550B">
                      <wp:simplePos x="0" y="0"/>
                      <wp:positionH relativeFrom="column">
                        <wp:posOffset>339448</wp:posOffset>
                      </wp:positionH>
                      <wp:positionV relativeFrom="paragraph">
                        <wp:posOffset>-9714</wp:posOffset>
                      </wp:positionV>
                      <wp:extent cx="123825" cy="123825"/>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3825" cy="123825"/>
                                <a:chOff x="0" y="0"/>
                                <a:chExt cx="123825" cy="123825"/>
                              </a:xfrm>
                            </wpg:grpSpPr>
                            <wps:wsp>
                              <wps:cNvPr id="19" name="Graphic 19"/>
                              <wps:cNvSpPr/>
                              <wps:spPr>
                                <a:xfrm>
                                  <a:off x="6350" y="6350"/>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89781AE" id="Group 18" o:spid="_x0000_s1026" style="position:absolute;margin-left:26.75pt;margin-top:-.75pt;width:9.75pt;height:9.75pt;z-index:-15789056;mso-wrap-distance-left:0;mso-wrap-distance-right:0" coordsize="12382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dHjkgIAACwGAAAOAAAAZHJzL2Uyb0RvYy54bWykVNtu3CAQfa/Uf0C8N7Y3ys2KN6qSZlUp&#10;SiNlqz6zGF9UDBTYtfP3HcbGu9lUVZX6wT54DsPM4cD1zdBJshPWtVoVNDtJKRGK67JVdUG/r+8/&#10;XVLiPFMlk1qJgr4IR2+WHz9c9yYXC91oWQpLIIlyeW8K2nhv8iRxvBEdcyfaCAXBStuOeRjaOikt&#10;6yF7J5NFmp4nvbalsZoL5+Dv3RikS8xfVYL7b1XlhCeyoFCbx7fF9ya8k+U1y2vLTNPyqQz2jio6&#10;1ipYdE51xzwjW9u+SdW13GqnK3/CdZfoqmq5wB6gmyw96mZl9dZgL3Xe12aWCaQ90undafnjbmXN&#10;s3myY/UAHzT/6UCXpDd1fhgP43pPHirbhUnQBBlQ0ZdZUTF4wuFntji9XJxRwiE0YVScN7Atb2bx&#10;5stf5yUsHxfF0uZSegPecXt53P/J89wwI1B1F9p/sqQtoforShTrwMKryS3wB3oJiwMrKDiN3CTm&#10;kT7np2dgQNABAaowq5Rl2azSiCE+d8tyvnV+JTTKzXYPzuP0uoyINRHxQUVowfzB9hJt7ykB21tK&#10;wPab0faG+TAv7GGApIcup0qaGYZop3dirZHn95sG1PQiC6mg0j1FqkPqRAp9v+JHVvwaTHzAxqMJ&#10;iSMhfkfiqOS/cP64KpfaibHw0Dl2MKsBix7qLRUKs7hIUzzhTsu2vG+lDHo4W29upSU7Fu4XfCZB&#10;XtGMdf6OuWbkYWiiSYUHzeWja4KbNrp8AdP1YLOCul9bZgUl8qsCW4cbLAIbwSYC6+WtxnsOtwrW&#10;XA8/mDUkLF9QD3Z71NHdLI9Ggn4DYeSGmUp/3npdtcFlcNJiRdMAThoivJIAvbrzDsfI2l/yy98A&#10;AAD//wMAUEsDBBQABgAIAAAAIQDhLnVE3QAAAAcBAAAPAAAAZHJzL2Rvd25yZXYueG1sTI/BSsNA&#10;EIbvgu+wjOCt3cQQLTGbUop6KoKtIN6myTQJzc6G7DZJ397xpKdh+D/++SZfz7ZTIw2+dWwgXkag&#10;iEtXtVwb+Dy8LlagfECusHNMBq7kYV3c3uSYVW7iDxr3oVZSwj5DA00Ifaa1Lxuy6JeuJ5bs5AaL&#10;Qdah1tWAk5TbTj9E0aO22LJcaLCnbUPleX+xBt4mnDZJ/DLuzqft9fuQvn/tYjLm/m7ePIMKNIc/&#10;GH71RR0KcTq6C1dedQbSJBXSwCKWKflTIq8dhVtFoItc//cvfgAAAP//AwBQSwECLQAUAAYACAAA&#10;ACEAtoM4kv4AAADhAQAAEwAAAAAAAAAAAAAAAAAAAAAAW0NvbnRlbnRfVHlwZXNdLnhtbFBLAQIt&#10;ABQABgAIAAAAIQA4/SH/1gAAAJQBAAALAAAAAAAAAAAAAAAAAC8BAABfcmVscy8ucmVsc1BLAQIt&#10;ABQABgAIAAAAIQD32dHjkgIAACwGAAAOAAAAAAAAAAAAAAAAAC4CAABkcnMvZTJvRG9jLnhtbFBL&#10;AQItABQABgAIAAAAIQDhLnVE3QAAAAcBAAAPAAAAAAAAAAAAAAAAAOwEAABkcnMvZG93bnJldi54&#10;bWxQSwUGAAAAAAQABADzAAAA9gUAAAAA&#10;">
                      <v:shape id="Graphic 19" o:spid="_x0000_s1027" style="position:absolute;left:6350;top:6350;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iljwwAAANsAAAAPAAAAZHJzL2Rvd25yZXYueG1sRE9La8JA&#10;EL4X/A/LCL3VjQVf0VW0IJRerJqD3sbsmMRkZ0N2q7G/vlsQvM3H95zZojWVuFLjCssK+r0IBHFq&#10;dcGZgmS/fhuDcB5ZY2WZFNzJwWLeeZlhrO2Nt3Td+UyEEHYxKsi9r2MpXZqTQdezNXHgzrYx6ANs&#10;MqkbvIVwU8n3KBpKgwWHhhxr+sgpLXc/RoE5XWy5Kb++B5wsR6fV7zG5H45KvXbb5RSEp9Y/xQ/3&#10;pw7zJ/D/SzhAzv8AAAD//wMAUEsBAi0AFAAGAAgAAAAhANvh9svuAAAAhQEAABMAAAAAAAAAAAAA&#10;AAAAAAAAAFtDb250ZW50X1R5cGVzXS54bWxQSwECLQAUAAYACAAAACEAWvQsW78AAAAVAQAACwAA&#10;AAAAAAAAAAAAAAAfAQAAX3JlbHMvLnJlbHNQSwECLQAUAAYACAAAACEA2fYpY8MAAADbAAAADwAA&#10;AAAAAAAAAAAAAAAHAgAAZHJzL2Rvd25yZXYueG1sUEsFBgAAAAADAAMAtwAAAPcCAAAAAA==&#10;" path="m,111071r111071,l111071,,,,,111071xe" filled="f" strokeweight="1pt">
                        <v:path arrowok="t"/>
                      </v:shape>
                    </v:group>
                  </w:pict>
                </mc:Fallback>
              </mc:AlternateContent>
            </w:r>
            <w:r>
              <w:rPr>
                <w:noProof/>
              </w:rPr>
              <mc:AlternateContent>
                <mc:Choice Requires="wpg">
                  <w:drawing>
                    <wp:anchor distT="0" distB="0" distL="0" distR="0" simplePos="0" relativeHeight="487527936" behindDoc="1" locked="0" layoutInCell="1" allowOverlap="1" wp14:anchorId="784B3F1D" wp14:editId="79C13D9C">
                      <wp:simplePos x="0" y="0"/>
                      <wp:positionH relativeFrom="column">
                        <wp:posOffset>338988</wp:posOffset>
                      </wp:positionH>
                      <wp:positionV relativeFrom="paragraph">
                        <wp:posOffset>162548</wp:posOffset>
                      </wp:positionV>
                      <wp:extent cx="123825" cy="123825"/>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3825" cy="123825"/>
                                <a:chOff x="0" y="0"/>
                                <a:chExt cx="123825" cy="123825"/>
                              </a:xfrm>
                            </wpg:grpSpPr>
                            <wps:wsp>
                              <wps:cNvPr id="21" name="Graphic 21"/>
                              <wps:cNvSpPr/>
                              <wps:spPr>
                                <a:xfrm>
                                  <a:off x="6350" y="6350"/>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3EC5BD2" id="Group 20" o:spid="_x0000_s1026" style="position:absolute;margin-left:26.7pt;margin-top:12.8pt;width:9.75pt;height:9.75pt;z-index:-15788544;mso-wrap-distance-left:0;mso-wrap-distance-right:0" coordsize="12382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H0+kwIAACwGAAAOAAAAZHJzL2Uyb0RvYy54bWykVNtu3CAQfa/Uf0C8d32JcpEVb1QlzapS&#10;lEbKVn1mMb6oGCiw692/7zA23k1SVVXqB/vgOQwzhwPXN/tekp2wrtOqpNkipUQorqtONSX9vr7/&#10;dEWJ80xVTGolSnoQjt4sP364Hkwhct1qWQlLIIlyxWBK2npviiRxvBU9cwtthIJgrW3PPAxtk1SW&#10;DZC9l0mephfJoG1lrObCOfh7NwbpEvPXteD+W1074YksKdTm8W3xvQnvZHnNisYy03Z8KoO9o4qe&#10;dQoWnVPdMc/I1nZvUvUdt9rp2i+47hNd1x0X2AN0k6WvullZvTXYS1MMjZllAmlf6fTutPxxt7Lm&#10;2TzZsXqAD5r/dKBLMpimOI2HcXMk72vbh0nQBNmjoodZUbH3hMPPLD+7ys8p4RCaMCrOW9iWN7N4&#10;++Wv8xJWjItiaXMpgwHvuKM87v/keW6ZEai6C+0/WdJVJc0zShTrwcKryS3wB3oJiwMrKDiN3CTm&#10;K30uzs7BgKADAlRhVinLslmlEUN87pYVfOv8SmiUm+0enMfpTRURayPiexWhBfMH20u0vacEbG8p&#10;AdtvRtsb5sO8sIcBkgH2aKqknWGI9non1hp5/rhpQE0vUQOo9EiR6pQ6kULfL/iRFb8GE5+w8WhC&#10;4kiI35E4KvkvnD+uyqV2YpQ4dI5az2rAoqd6S4XC5JdpiifcadlV952UQQ9nm82ttGTHwv2CT9AW&#10;UrygGev8HXPtyMPQRJMKD5orRtcEN210dQDTDWCzkrpfW2YFJfKrAluHGywCG8EmAuvlrcZ7DrcK&#10;1lzvfzBrSFi+pB7s9qiju1kRjQTFBsLIDTOV/rz1uu6Cy+CkxYqmAZw0RHglAXpx552OkXW85Je/&#10;AQAA//8DAFBLAwQUAAYACAAAACEAjhdme94AAAAHAQAADwAAAGRycy9kb3ducmV2LnhtbEyOwUrD&#10;QBRF94L/MDzBnZ0kbarGTEop6qoUbAVx95p5TUIzb0JmmqR/77jS5eVezj35ajKtGKh3jWUF8SwC&#10;QVxa3XCl4PPw9vAEwnlkja1lUnAlB6vi9ibHTNuRP2jY+0oECLsMFdTed5mUrqzJoJvZjjh0J9sb&#10;9CH2ldQ9jgFuWplE0VIabDg81NjRpqbyvL8YBe8jjut5/Dpsz6fN9fuQ7r62MSl1fzetX0B4mvzf&#10;GH71gzoUweloL6ydaBWk80VYKkjSJYjQPybPII4KFmkMssjlf//iBwAA//8DAFBLAQItABQABgAI&#10;AAAAIQC2gziS/gAAAOEBAAATAAAAAAAAAAAAAAAAAAAAAABbQ29udGVudF9UeXBlc10ueG1sUEsB&#10;Ai0AFAAGAAgAAAAhADj9If/WAAAAlAEAAAsAAAAAAAAAAAAAAAAALwEAAF9yZWxzLy5yZWxzUEsB&#10;Ai0AFAAGAAgAAAAhAEwcfT6TAgAALAYAAA4AAAAAAAAAAAAAAAAALgIAAGRycy9lMm9Eb2MueG1s&#10;UEsBAi0AFAAGAAgAAAAhAI4XZnveAAAABwEAAA8AAAAAAAAAAAAAAAAA7QQAAGRycy9kb3ducmV2&#10;LnhtbFBLBQYAAAAABAAEAPMAAAD4BQAAAAA=&#10;">
                      <v:shape id="Graphic 21" o:spid="_x0000_s1027" style="position:absolute;left:6350;top:6350;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O/YxQAAANsAAAAPAAAAZHJzL2Rvd25yZXYueG1sRI9Pa8JA&#10;FMTvBb/D8gRvdaNgK9FVtFAQL/5pDnp7Zp9JTPZtyK4a++ldodDjMDO/Yabz1lTiRo0rLCsY9CMQ&#10;xKnVBWcKkp/v9zEI55E1VpZJwYMczGedtynG2t55R7e9z0SAsItRQe59HUvp0pwMur6tiYN3to1B&#10;H2STSd3gPcBNJYdR9CENFhwWcqzpK6e03F+NAnO62HJTrrcjThafp+XvMXkcjkr1uu1iAsJT6//D&#10;f+2VVjAcwOtL+AFy9gQAAP//AwBQSwECLQAUAAYACAAAACEA2+H2y+4AAACFAQAAEwAAAAAAAAAA&#10;AAAAAAAAAAAAW0NvbnRlbnRfVHlwZXNdLnhtbFBLAQItABQABgAIAAAAIQBa9CxbvwAAABUBAAAL&#10;AAAAAAAAAAAAAAAAAB8BAABfcmVscy8ucmVsc1BLAQItABQABgAIAAAAIQDp7O/YxQAAANsAAAAP&#10;AAAAAAAAAAAAAAAAAAcCAABkcnMvZG93bnJldi54bWxQSwUGAAAAAAMAAwC3AAAA+QIAAAAA&#10;" path="m,111071r111071,l111071,,,,,111071xe" filled="f" strokeweight="1pt">
                        <v:path arrowok="t"/>
                      </v:shape>
                    </v:group>
                  </w:pict>
                </mc:Fallback>
              </mc:AlternateContent>
            </w:r>
            <w:r>
              <w:rPr>
                <w:b/>
                <w:w w:val="90"/>
                <w:sz w:val="19"/>
              </w:rPr>
              <w:t>Other</w:t>
            </w:r>
            <w:r>
              <w:rPr>
                <w:b/>
                <w:spacing w:val="-11"/>
                <w:w w:val="90"/>
                <w:sz w:val="19"/>
              </w:rPr>
              <w:t xml:space="preserve"> </w:t>
            </w:r>
            <w:r>
              <w:rPr>
                <w:b/>
                <w:w w:val="90"/>
                <w:sz w:val="19"/>
              </w:rPr>
              <w:t>appropriate</w:t>
            </w:r>
            <w:r>
              <w:rPr>
                <w:b/>
                <w:spacing w:val="-8"/>
                <w:w w:val="90"/>
                <w:sz w:val="19"/>
              </w:rPr>
              <w:t xml:space="preserve"> </w:t>
            </w:r>
            <w:r>
              <w:rPr>
                <w:b/>
                <w:w w:val="90"/>
                <w:sz w:val="19"/>
              </w:rPr>
              <w:t>series</w:t>
            </w:r>
            <w:r>
              <w:rPr>
                <w:b/>
                <w:spacing w:val="-10"/>
                <w:w w:val="90"/>
                <w:sz w:val="19"/>
              </w:rPr>
              <w:t xml:space="preserve"> </w:t>
            </w:r>
            <w:r>
              <w:rPr>
                <w:b/>
                <w:w w:val="90"/>
                <w:sz w:val="19"/>
              </w:rPr>
              <w:t>for</w:t>
            </w:r>
            <w:r>
              <w:rPr>
                <w:b/>
                <w:spacing w:val="-11"/>
                <w:w w:val="90"/>
                <w:sz w:val="19"/>
              </w:rPr>
              <w:t xml:space="preserve"> </w:t>
            </w:r>
            <w:r>
              <w:rPr>
                <w:b/>
                <w:w w:val="90"/>
                <w:sz w:val="19"/>
              </w:rPr>
              <w:t>which</w:t>
            </w:r>
            <w:r>
              <w:rPr>
                <w:b/>
                <w:spacing w:val="-9"/>
                <w:w w:val="90"/>
                <w:sz w:val="19"/>
              </w:rPr>
              <w:t xml:space="preserve"> </w:t>
            </w:r>
            <w:r>
              <w:rPr>
                <w:b/>
                <w:w w:val="90"/>
                <w:sz w:val="19"/>
              </w:rPr>
              <w:t>I</w:t>
            </w:r>
            <w:r>
              <w:rPr>
                <w:b/>
                <w:spacing w:val="-11"/>
                <w:w w:val="90"/>
                <w:sz w:val="19"/>
              </w:rPr>
              <w:t xml:space="preserve"> </w:t>
            </w:r>
            <w:r>
              <w:rPr>
                <w:b/>
                <w:w w:val="90"/>
                <w:sz w:val="19"/>
              </w:rPr>
              <w:t>am</w:t>
            </w:r>
            <w:r>
              <w:rPr>
                <w:b/>
                <w:spacing w:val="-12"/>
                <w:w w:val="90"/>
                <w:sz w:val="19"/>
              </w:rPr>
              <w:t xml:space="preserve"> </w:t>
            </w:r>
            <w:r>
              <w:rPr>
                <w:b/>
                <w:w w:val="90"/>
                <w:sz w:val="19"/>
              </w:rPr>
              <w:t xml:space="preserve">qualified </w:t>
            </w:r>
            <w:r>
              <w:rPr>
                <w:b/>
                <w:spacing w:val="-4"/>
                <w:sz w:val="19"/>
              </w:rPr>
              <w:t>Target</w:t>
            </w:r>
            <w:r>
              <w:rPr>
                <w:b/>
                <w:spacing w:val="-17"/>
                <w:sz w:val="19"/>
              </w:rPr>
              <w:t xml:space="preserve"> </w:t>
            </w:r>
            <w:r>
              <w:rPr>
                <w:b/>
                <w:spacing w:val="-4"/>
                <w:sz w:val="19"/>
              </w:rPr>
              <w:t>grade</w:t>
            </w:r>
            <w:r>
              <w:rPr>
                <w:b/>
                <w:spacing w:val="-17"/>
                <w:sz w:val="19"/>
              </w:rPr>
              <w:t xml:space="preserve"> </w:t>
            </w:r>
            <w:r>
              <w:rPr>
                <w:b/>
                <w:spacing w:val="-4"/>
                <w:sz w:val="19"/>
              </w:rPr>
              <w:t>level</w:t>
            </w:r>
            <w:r>
              <w:rPr>
                <w:b/>
                <w:spacing w:val="-17"/>
                <w:sz w:val="19"/>
              </w:rPr>
              <w:t xml:space="preserve"> </w:t>
            </w:r>
            <w:r>
              <w:rPr>
                <w:b/>
                <w:spacing w:val="-4"/>
                <w:sz w:val="19"/>
              </w:rPr>
              <w:t>currently</w:t>
            </w:r>
            <w:r>
              <w:rPr>
                <w:b/>
                <w:spacing w:val="-16"/>
                <w:sz w:val="19"/>
              </w:rPr>
              <w:t xml:space="preserve"> </w:t>
            </w:r>
            <w:r>
              <w:rPr>
                <w:b/>
                <w:spacing w:val="-4"/>
                <w:sz w:val="19"/>
              </w:rPr>
              <w:t>identified</w:t>
            </w:r>
          </w:p>
          <w:p w14:paraId="678E47DB" w14:textId="77777777" w:rsidR="00BA4268" w:rsidRDefault="000B60A6">
            <w:pPr>
              <w:pStyle w:val="TableParagraph"/>
              <w:spacing w:line="217" w:lineRule="exact"/>
              <w:ind w:left="800"/>
              <w:rPr>
                <w:b/>
                <w:sz w:val="19"/>
              </w:rPr>
            </w:pPr>
            <w:r>
              <w:rPr>
                <w:noProof/>
              </w:rPr>
              <mc:AlternateContent>
                <mc:Choice Requires="wpg">
                  <w:drawing>
                    <wp:anchor distT="0" distB="0" distL="0" distR="0" simplePos="0" relativeHeight="487528448" behindDoc="1" locked="0" layoutInCell="1" allowOverlap="1" wp14:anchorId="0565701A" wp14:editId="1F8A549D">
                      <wp:simplePos x="0" y="0"/>
                      <wp:positionH relativeFrom="column">
                        <wp:posOffset>340834</wp:posOffset>
                      </wp:positionH>
                      <wp:positionV relativeFrom="paragraph">
                        <wp:posOffset>-1862</wp:posOffset>
                      </wp:positionV>
                      <wp:extent cx="123825" cy="123825"/>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3825" cy="123825"/>
                                <a:chOff x="0" y="0"/>
                                <a:chExt cx="123825" cy="123825"/>
                              </a:xfrm>
                            </wpg:grpSpPr>
                            <wps:wsp>
                              <wps:cNvPr id="23" name="Graphic 23"/>
                              <wps:cNvSpPr/>
                              <wps:spPr>
                                <a:xfrm>
                                  <a:off x="6349" y="6349"/>
                                  <a:ext cx="111125" cy="111125"/>
                                </a:xfrm>
                                <a:custGeom>
                                  <a:avLst/>
                                  <a:gdLst/>
                                  <a:ahLst/>
                                  <a:cxnLst/>
                                  <a:rect l="l" t="t" r="r" b="b"/>
                                  <a:pathLst>
                                    <a:path w="111125" h="111125">
                                      <a:moveTo>
                                        <a:pt x="0" y="111060"/>
                                      </a:moveTo>
                                      <a:lnTo>
                                        <a:pt x="111071" y="111060"/>
                                      </a:lnTo>
                                      <a:lnTo>
                                        <a:pt x="111071" y="0"/>
                                      </a:lnTo>
                                      <a:lnTo>
                                        <a:pt x="0" y="0"/>
                                      </a:lnTo>
                                      <a:lnTo>
                                        <a:pt x="0" y="111060"/>
                                      </a:lnTo>
                                      <a:close/>
                                    </a:path>
                                  </a:pathLst>
                                </a:custGeom>
                                <a:ln w="126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FEFF088" id="Group 22" o:spid="_x0000_s1026" style="position:absolute;margin-left:26.85pt;margin-top:-.15pt;width:9.75pt;height:9.75pt;z-index:-15788032;mso-wrap-distance-left:0;mso-wrap-distance-right:0" coordsize="12382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xdUmgIAACwGAAAOAAAAZHJzL2Uyb0RvYy54bWykVF1v2yAUfZ+0/4B4Xx07W9ZYcaqpXaNJ&#10;VVepmfZMMP7QMDAgcfrvd7k2TtpOe+j8YB98D5d7DwdWV8dOkoOwrtWqoOnFjBKhuC5bVRf0x/b2&#10;wyUlzjNVMqmVKOiTcPRq/f7dqje5yHSjZSksgSTK5b0paOO9yZPE8UZ0zF1oIxQEK2075mFo66S0&#10;rIfsnUyy2WyR9NqWxmounIO/N0OQrjF/VQnuv1eVE57IgkJtHt8W37vwTtYrlteWmablYxnsDVV0&#10;rFWw6JTqhnlG9rZ9laprudVOV/6C6y7RVdVygT1AN+nsRTcbq/cGe6nzvjaTTCDtC53enJbfHzbW&#10;PJoHO1QP8E7zXw50SXpT5+fxMK5P5GNluzAJmiBHVPRpUlQcPeHwM83ml9knSjiERoyK8wa25dUs&#10;3nz957yE5cOiWNpUSm/AO+4kj/s/eR4bZgSq7kL7D5a0ZUGzOSWKdWDhzegW+AO9hMWBFRQcR24U&#10;84U+i/nHJSWgAwJUYVIpTdNJpQFDfOqW5Xzv/EZolJsd7pzH6XUZEWsi4kcVoQXzB9tLtL2nBGxv&#10;KQHb7wbbG+bDvLCHAZIe9mispJlgiHb6ILYaef60aUCdLfAEQaUnilTn1ED6nGLfz/iRFb8GE5+x&#10;Y+JIiN+BCEc5mg0Wj7H4Pef8dVUutRODxKFz1HpSAxKe6y0VCpMtlks84U7LtrxtpQx6OFvvrqUl&#10;BxbuF3yCtpDiGc1Y52+YawYehkaaVHjQXD64Jrhpp8snMF0PNiuo+71nVlAivymwdbjBIrAR7CKw&#10;Xl5rvOdwq2DN7fEns4aE5QvqwW73Orqb5dFIUGwgDNwwU+kve6+rNrgMTlqsaBzASUOEVxKgZ3fe&#10;+RhZp0t+/QcAAP//AwBQSwMEFAAGAAgAAAAhACfrdtPdAAAABgEAAA8AAABkcnMvZG93bnJldi54&#10;bWxMjk1Lw0AURfeC/2F4grt28kGtxkxKKeqqCLZC6W6aeU1CM29CZpqk/97nSpeXe7j35KvJtmLA&#10;3jeOFMTzCARS6UxDlYLv/fvsGYQPmoxuHaGCG3pYFfd3uc6MG+kLh12oBI+Qz7SCOoQuk9KXNVrt&#10;565D4u7seqsDx76Sptcjj9tWJlH0JK1uiB9q3eGmxvKyu1oFH6Me12n8Nmwv583tuF98HrYxKvX4&#10;MK1fQQScwh8Mv/qsDgU7ndyVjBetgkW6ZFLBLAXB9TJNQJwYe0lAFrn8r1/8AAAA//8DAFBLAQIt&#10;ABQABgAIAAAAIQC2gziS/gAAAOEBAAATAAAAAAAAAAAAAAAAAAAAAABbQ29udGVudF9UeXBlc10u&#10;eG1sUEsBAi0AFAAGAAgAAAAhADj9If/WAAAAlAEAAAsAAAAAAAAAAAAAAAAALwEAAF9yZWxzLy5y&#10;ZWxzUEsBAi0AFAAGAAgAAAAhAB1PF1SaAgAALAYAAA4AAAAAAAAAAAAAAAAALgIAAGRycy9lMm9E&#10;b2MueG1sUEsBAi0AFAAGAAgAAAAhACfrdtPdAAAABgEAAA8AAAAAAAAAAAAAAAAA9AQAAGRycy9k&#10;b3ducmV2LnhtbFBLBQYAAAAABAAEAPMAAAD+BQAAAAA=&#10;">
                      <v:shape id="Graphic 23" o:spid="_x0000_s1027" style="position:absolute;left:6349;top:6349;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iwqxAAAANsAAAAPAAAAZHJzL2Rvd25yZXYueG1sRI9bawIx&#10;FITfBf9DOELfNKtVkdUobaGtT4IXEN8Om7MXdnOyTVLd/vtGEHwcZuYbZrXpTCOu5HxlWcF4lIAg&#10;zqyuuFBwOn4OFyB8QNbYWCYFf+Rhs+73Vphqe+M9XQ+hEBHCPkUFZQhtKqXPSjLoR7Yljl5uncEQ&#10;pSukdniLcNPISZLMpcGK40KJLX2UlNWHX6Ngln3t9j/fU57lrrjU+TR5H59rpV4G3dsSRKAuPMOP&#10;9lYrmLzC/Uv8AXL9DwAA//8DAFBLAQItABQABgAIAAAAIQDb4fbL7gAAAIUBAAATAAAAAAAAAAAA&#10;AAAAAAAAAABbQ29udGVudF9UeXBlc10ueG1sUEsBAi0AFAAGAAgAAAAhAFr0LFu/AAAAFQEAAAsA&#10;AAAAAAAAAAAAAAAAHwEAAF9yZWxzLy5yZWxzUEsBAi0AFAAGAAgAAAAhACEKLCrEAAAA2wAAAA8A&#10;AAAAAAAAAAAAAAAABwIAAGRycy9kb3ducmV2LnhtbFBLBQYAAAAAAwADALcAAAD4AgAAAAA=&#10;" path="m,111060r111071,l111071,,,,,111060xe" filled="f" strokeweight=".35275mm">
                        <v:path arrowok="t"/>
                      </v:shape>
                    </v:group>
                  </w:pict>
                </mc:Fallback>
              </mc:AlternateContent>
            </w:r>
            <w:r>
              <w:rPr>
                <w:b/>
                <w:w w:val="90"/>
                <w:sz w:val="19"/>
              </w:rPr>
              <w:t>Other</w:t>
            </w:r>
            <w:r>
              <w:rPr>
                <w:b/>
                <w:spacing w:val="-7"/>
                <w:w w:val="90"/>
                <w:sz w:val="19"/>
              </w:rPr>
              <w:t xml:space="preserve"> </w:t>
            </w:r>
            <w:r>
              <w:rPr>
                <w:b/>
                <w:w w:val="90"/>
                <w:sz w:val="19"/>
              </w:rPr>
              <w:t>grade</w:t>
            </w:r>
            <w:r>
              <w:rPr>
                <w:b/>
                <w:spacing w:val="-8"/>
                <w:w w:val="90"/>
                <w:sz w:val="19"/>
              </w:rPr>
              <w:t xml:space="preserve"> </w:t>
            </w:r>
            <w:r>
              <w:rPr>
                <w:b/>
                <w:w w:val="90"/>
                <w:sz w:val="19"/>
              </w:rPr>
              <w:t>level</w:t>
            </w:r>
            <w:r>
              <w:rPr>
                <w:b/>
                <w:spacing w:val="-7"/>
                <w:w w:val="90"/>
                <w:sz w:val="19"/>
              </w:rPr>
              <w:t xml:space="preserve"> </w:t>
            </w:r>
            <w:r>
              <w:rPr>
                <w:b/>
                <w:w w:val="90"/>
                <w:sz w:val="19"/>
              </w:rPr>
              <w:t>for</w:t>
            </w:r>
            <w:r>
              <w:rPr>
                <w:b/>
                <w:spacing w:val="-7"/>
                <w:w w:val="90"/>
                <w:sz w:val="19"/>
              </w:rPr>
              <w:t xml:space="preserve"> </w:t>
            </w:r>
            <w:r>
              <w:rPr>
                <w:b/>
                <w:w w:val="90"/>
                <w:sz w:val="19"/>
              </w:rPr>
              <w:t>which</w:t>
            </w:r>
            <w:r>
              <w:rPr>
                <w:b/>
                <w:spacing w:val="-5"/>
                <w:w w:val="90"/>
                <w:sz w:val="19"/>
              </w:rPr>
              <w:t xml:space="preserve"> </w:t>
            </w:r>
            <w:r>
              <w:rPr>
                <w:b/>
                <w:w w:val="90"/>
                <w:sz w:val="19"/>
              </w:rPr>
              <w:t>I</w:t>
            </w:r>
            <w:r>
              <w:rPr>
                <w:b/>
                <w:spacing w:val="-9"/>
                <w:w w:val="90"/>
                <w:sz w:val="19"/>
              </w:rPr>
              <w:t xml:space="preserve"> </w:t>
            </w:r>
            <w:r>
              <w:rPr>
                <w:b/>
                <w:w w:val="90"/>
                <w:sz w:val="19"/>
              </w:rPr>
              <w:t>am</w:t>
            </w:r>
            <w:r>
              <w:rPr>
                <w:b/>
                <w:spacing w:val="-11"/>
                <w:w w:val="90"/>
                <w:sz w:val="19"/>
              </w:rPr>
              <w:t xml:space="preserve"> </w:t>
            </w:r>
            <w:r>
              <w:rPr>
                <w:b/>
                <w:w w:val="90"/>
                <w:sz w:val="19"/>
              </w:rPr>
              <w:t>qualified</w:t>
            </w:r>
            <w:r>
              <w:rPr>
                <w:b/>
                <w:spacing w:val="-5"/>
                <w:w w:val="90"/>
                <w:sz w:val="19"/>
              </w:rPr>
              <w:t xml:space="preserve"> </w:t>
            </w:r>
            <w:r>
              <w:rPr>
                <w:b/>
                <w:w w:val="90"/>
                <w:sz w:val="19"/>
              </w:rPr>
              <w:t>(below</w:t>
            </w:r>
            <w:r>
              <w:rPr>
                <w:b/>
                <w:spacing w:val="-6"/>
                <w:w w:val="90"/>
                <w:sz w:val="19"/>
              </w:rPr>
              <w:t xml:space="preserve"> </w:t>
            </w:r>
            <w:r>
              <w:rPr>
                <w:b/>
                <w:w w:val="90"/>
                <w:sz w:val="19"/>
              </w:rPr>
              <w:t>target</w:t>
            </w:r>
            <w:r>
              <w:rPr>
                <w:b/>
                <w:spacing w:val="-8"/>
                <w:w w:val="90"/>
                <w:sz w:val="19"/>
              </w:rPr>
              <w:t xml:space="preserve"> </w:t>
            </w:r>
            <w:r>
              <w:rPr>
                <w:b/>
                <w:spacing w:val="-2"/>
                <w:w w:val="90"/>
                <w:sz w:val="19"/>
              </w:rPr>
              <w:t>grade)</w:t>
            </w:r>
          </w:p>
        </w:tc>
      </w:tr>
    </w:tbl>
    <w:p w14:paraId="156F4AA2" w14:textId="77777777" w:rsidR="00BA4268" w:rsidRDefault="000B60A6">
      <w:pPr>
        <w:pStyle w:val="BodyText"/>
        <w:spacing w:before="139"/>
        <w:ind w:left="220"/>
      </w:pPr>
      <w:r>
        <w:t>Applicants</w:t>
      </w:r>
      <w:r>
        <w:rPr>
          <w:spacing w:val="-11"/>
        </w:rPr>
        <w:t xml:space="preserve"> </w:t>
      </w:r>
      <w:r>
        <w:t>May</w:t>
      </w:r>
      <w:r>
        <w:rPr>
          <w:spacing w:val="-8"/>
        </w:rPr>
        <w:t xml:space="preserve"> </w:t>
      </w:r>
      <w:r>
        <w:t>Use</w:t>
      </w:r>
      <w:r>
        <w:rPr>
          <w:spacing w:val="-8"/>
        </w:rPr>
        <w:t xml:space="preserve"> </w:t>
      </w:r>
      <w:r>
        <w:t>This</w:t>
      </w:r>
      <w:r>
        <w:rPr>
          <w:spacing w:val="-6"/>
        </w:rPr>
        <w:t xml:space="preserve"> </w:t>
      </w:r>
      <w:r>
        <w:t>Space</w:t>
      </w:r>
      <w:r>
        <w:rPr>
          <w:spacing w:val="-8"/>
        </w:rPr>
        <w:t xml:space="preserve"> </w:t>
      </w:r>
      <w:r>
        <w:t>to</w:t>
      </w:r>
      <w:r>
        <w:rPr>
          <w:spacing w:val="-9"/>
        </w:rPr>
        <w:t xml:space="preserve"> </w:t>
      </w:r>
      <w:r>
        <w:t>Identify</w:t>
      </w:r>
      <w:r>
        <w:rPr>
          <w:spacing w:val="-8"/>
        </w:rPr>
        <w:t xml:space="preserve"> </w:t>
      </w:r>
      <w:r>
        <w:t>Special</w:t>
      </w:r>
      <w:r>
        <w:rPr>
          <w:spacing w:val="-8"/>
        </w:rPr>
        <w:t xml:space="preserve"> </w:t>
      </w:r>
      <w:r>
        <w:t>Qualifications,</w:t>
      </w:r>
      <w:r>
        <w:rPr>
          <w:spacing w:val="-9"/>
        </w:rPr>
        <w:t xml:space="preserve"> </w:t>
      </w:r>
      <w:r>
        <w:t>Interests,</w:t>
      </w:r>
      <w:r>
        <w:rPr>
          <w:spacing w:val="-8"/>
        </w:rPr>
        <w:t xml:space="preserve"> </w:t>
      </w:r>
      <w:r>
        <w:t>Needs</w:t>
      </w:r>
      <w:r>
        <w:rPr>
          <w:spacing w:val="-8"/>
        </w:rPr>
        <w:t xml:space="preserve"> </w:t>
      </w:r>
      <w:r>
        <w:t>or</w:t>
      </w:r>
      <w:r>
        <w:rPr>
          <w:spacing w:val="-5"/>
        </w:rPr>
        <w:t xml:space="preserve"> </w:t>
      </w:r>
      <w:r>
        <w:t>Provide</w:t>
      </w:r>
      <w:r>
        <w:rPr>
          <w:spacing w:val="-8"/>
        </w:rPr>
        <w:t xml:space="preserve"> </w:t>
      </w:r>
      <w:r>
        <w:t>Other</w:t>
      </w:r>
      <w:r>
        <w:rPr>
          <w:spacing w:val="-8"/>
        </w:rPr>
        <w:t xml:space="preserve"> </w:t>
      </w:r>
      <w:r>
        <w:rPr>
          <w:spacing w:val="-2"/>
        </w:rPr>
        <w:t>Information:</w:t>
      </w:r>
    </w:p>
    <w:p w14:paraId="698EE70A" w14:textId="77777777" w:rsidR="00BA4268" w:rsidRDefault="00BA4268">
      <w:pPr>
        <w:pStyle w:val="BodyText"/>
      </w:pPr>
    </w:p>
    <w:p w14:paraId="2A4261B2" w14:textId="77777777" w:rsidR="00BA4268" w:rsidRDefault="00BA4268">
      <w:pPr>
        <w:pStyle w:val="BodyText"/>
      </w:pPr>
    </w:p>
    <w:p w14:paraId="4FAAB531" w14:textId="77777777" w:rsidR="00BA4268" w:rsidRDefault="00BA4268">
      <w:pPr>
        <w:pStyle w:val="BodyText"/>
      </w:pPr>
    </w:p>
    <w:p w14:paraId="62F5F63C" w14:textId="77777777" w:rsidR="00BA4268" w:rsidRDefault="00BA4268">
      <w:pPr>
        <w:pStyle w:val="BodyText"/>
      </w:pPr>
    </w:p>
    <w:p w14:paraId="06A2FE65" w14:textId="77777777" w:rsidR="00BA4268" w:rsidRDefault="00BA4268">
      <w:pPr>
        <w:pStyle w:val="BodyText"/>
      </w:pPr>
    </w:p>
    <w:p w14:paraId="7E1501AC" w14:textId="77777777" w:rsidR="00BA4268" w:rsidRDefault="00BA4268">
      <w:pPr>
        <w:pStyle w:val="BodyText"/>
      </w:pPr>
    </w:p>
    <w:p w14:paraId="06EE1D2C" w14:textId="77777777" w:rsidR="00BA4268" w:rsidRDefault="00BA4268">
      <w:pPr>
        <w:pStyle w:val="BodyText"/>
      </w:pPr>
    </w:p>
    <w:p w14:paraId="0FD62C8D" w14:textId="77777777" w:rsidR="00BA4268" w:rsidRDefault="00BA4268">
      <w:pPr>
        <w:pStyle w:val="BodyText"/>
      </w:pPr>
    </w:p>
    <w:p w14:paraId="2677D007" w14:textId="77777777" w:rsidR="00BA4268" w:rsidRDefault="00BA4268">
      <w:pPr>
        <w:pStyle w:val="BodyText"/>
      </w:pPr>
    </w:p>
    <w:p w14:paraId="5D7455DD" w14:textId="77777777" w:rsidR="00BA4268" w:rsidRDefault="00BA4268">
      <w:pPr>
        <w:pStyle w:val="BodyText"/>
      </w:pPr>
    </w:p>
    <w:p w14:paraId="530ED766" w14:textId="77777777" w:rsidR="00BA4268" w:rsidRDefault="00BA4268">
      <w:pPr>
        <w:pStyle w:val="BodyText"/>
      </w:pPr>
    </w:p>
    <w:p w14:paraId="39562384" w14:textId="77777777" w:rsidR="00BA4268" w:rsidRPr="000B60A6" w:rsidRDefault="00BA4268">
      <w:pPr>
        <w:pStyle w:val="BodyText"/>
        <w:spacing w:before="58"/>
        <w:rPr>
          <w:sz w:val="28"/>
          <w:szCs w:val="28"/>
        </w:rPr>
      </w:pPr>
    </w:p>
    <w:p w14:paraId="2302975F" w14:textId="4112E420" w:rsidR="004567EF" w:rsidRPr="001876E8" w:rsidRDefault="000B60A6" w:rsidP="00683038">
      <w:pPr>
        <w:ind w:right="92"/>
        <w:rPr>
          <w:rFonts w:ascii="Times New Roman" w:hAnsi="Times New Roman" w:cs="Times New Roman"/>
          <w:b/>
          <w:bCs/>
          <w:sz w:val="28"/>
          <w:szCs w:val="28"/>
        </w:rPr>
      </w:pPr>
      <w:r w:rsidRPr="001876E8">
        <w:rPr>
          <w:rFonts w:ascii="Times New Roman" w:hAnsi="Times New Roman" w:cs="Times New Roman"/>
          <w:b/>
          <w:bCs/>
          <w:sz w:val="28"/>
          <w:szCs w:val="28"/>
        </w:rPr>
        <w:t>Please</w:t>
      </w:r>
      <w:r w:rsidRPr="001876E8">
        <w:rPr>
          <w:rFonts w:ascii="Times New Roman" w:hAnsi="Times New Roman" w:cs="Times New Roman"/>
          <w:b/>
          <w:bCs/>
          <w:spacing w:val="-12"/>
          <w:sz w:val="28"/>
          <w:szCs w:val="28"/>
        </w:rPr>
        <w:t xml:space="preserve"> </w:t>
      </w:r>
      <w:r w:rsidRPr="001876E8">
        <w:rPr>
          <w:rFonts w:ascii="Times New Roman" w:hAnsi="Times New Roman" w:cs="Times New Roman"/>
          <w:b/>
          <w:bCs/>
          <w:sz w:val="28"/>
          <w:szCs w:val="28"/>
        </w:rPr>
        <w:t>send</w:t>
      </w:r>
      <w:r w:rsidRPr="001876E8">
        <w:rPr>
          <w:rFonts w:ascii="Times New Roman" w:hAnsi="Times New Roman" w:cs="Times New Roman"/>
          <w:b/>
          <w:bCs/>
          <w:spacing w:val="-11"/>
          <w:sz w:val="28"/>
          <w:szCs w:val="28"/>
        </w:rPr>
        <w:t xml:space="preserve"> </w:t>
      </w:r>
      <w:r w:rsidRPr="001876E8">
        <w:rPr>
          <w:rFonts w:ascii="Times New Roman" w:hAnsi="Times New Roman" w:cs="Times New Roman"/>
          <w:b/>
          <w:bCs/>
          <w:sz w:val="28"/>
          <w:szCs w:val="28"/>
        </w:rPr>
        <w:t>this</w:t>
      </w:r>
      <w:r w:rsidRPr="001876E8">
        <w:rPr>
          <w:rFonts w:ascii="Times New Roman" w:hAnsi="Times New Roman" w:cs="Times New Roman"/>
          <w:b/>
          <w:bCs/>
          <w:spacing w:val="-11"/>
          <w:sz w:val="28"/>
          <w:szCs w:val="28"/>
        </w:rPr>
        <w:t xml:space="preserve"> </w:t>
      </w:r>
      <w:r w:rsidRPr="001876E8">
        <w:rPr>
          <w:rFonts w:ascii="Times New Roman" w:hAnsi="Times New Roman" w:cs="Times New Roman"/>
          <w:b/>
          <w:bCs/>
          <w:sz w:val="28"/>
          <w:szCs w:val="28"/>
        </w:rPr>
        <w:t>completed</w:t>
      </w:r>
      <w:r w:rsidRPr="001876E8">
        <w:rPr>
          <w:rFonts w:ascii="Times New Roman" w:hAnsi="Times New Roman" w:cs="Times New Roman"/>
          <w:b/>
          <w:bCs/>
          <w:spacing w:val="-10"/>
          <w:sz w:val="28"/>
          <w:szCs w:val="28"/>
        </w:rPr>
        <w:t xml:space="preserve"> </w:t>
      </w:r>
      <w:r w:rsidRPr="001876E8">
        <w:rPr>
          <w:rFonts w:ascii="Times New Roman" w:hAnsi="Times New Roman" w:cs="Times New Roman"/>
          <w:b/>
          <w:bCs/>
          <w:sz w:val="28"/>
          <w:szCs w:val="28"/>
        </w:rPr>
        <w:t>form</w:t>
      </w:r>
      <w:r w:rsidRPr="001876E8">
        <w:rPr>
          <w:rFonts w:ascii="Times New Roman" w:hAnsi="Times New Roman" w:cs="Times New Roman"/>
          <w:b/>
          <w:bCs/>
          <w:spacing w:val="-11"/>
          <w:sz w:val="28"/>
          <w:szCs w:val="28"/>
        </w:rPr>
        <w:t xml:space="preserve"> </w:t>
      </w:r>
      <w:r w:rsidR="00683038" w:rsidRPr="001876E8">
        <w:rPr>
          <w:rFonts w:ascii="Times New Roman" w:hAnsi="Times New Roman" w:cs="Times New Roman"/>
          <w:b/>
          <w:bCs/>
          <w:spacing w:val="-11"/>
          <w:sz w:val="28"/>
          <w:szCs w:val="28"/>
        </w:rPr>
        <w:t xml:space="preserve">to </w:t>
      </w:r>
      <w:hyperlink r:id="rId13" w:history="1">
        <w:r w:rsidR="005A1DDF" w:rsidRPr="007003F3">
          <w:rPr>
            <w:rStyle w:val="Hyperlink"/>
            <w:rFonts w:ascii="Times New Roman" w:hAnsi="Times New Roman" w:cs="Times New Roman"/>
            <w:b/>
            <w:bCs/>
            <w:spacing w:val="-11"/>
            <w:sz w:val="28"/>
            <w:szCs w:val="28"/>
          </w:rPr>
          <w:t>David.Sutherland@usda.gov</w:t>
        </w:r>
      </w:hyperlink>
      <w:r w:rsidR="005A1DDF">
        <w:rPr>
          <w:rFonts w:ascii="Times New Roman" w:hAnsi="Times New Roman" w:cs="Times New Roman"/>
          <w:b/>
          <w:bCs/>
          <w:spacing w:val="-11"/>
          <w:sz w:val="28"/>
          <w:szCs w:val="28"/>
        </w:rPr>
        <w:t xml:space="preserve"> </w:t>
      </w:r>
      <w:r w:rsidRPr="001876E8">
        <w:rPr>
          <w:rStyle w:val="Hyperlink"/>
          <w:rFonts w:ascii="Times New Roman" w:hAnsi="Times New Roman" w:cs="Times New Roman"/>
          <w:b/>
          <w:bCs/>
          <w:color w:val="auto"/>
          <w:sz w:val="28"/>
          <w:szCs w:val="28"/>
          <w:u w:val="none"/>
        </w:rPr>
        <w:t xml:space="preserve">by </w:t>
      </w:r>
      <w:r w:rsidR="00620B7F" w:rsidRPr="001876E8">
        <w:rPr>
          <w:rStyle w:val="Hyperlink"/>
          <w:rFonts w:ascii="Times New Roman" w:hAnsi="Times New Roman" w:cs="Times New Roman"/>
          <w:b/>
          <w:bCs/>
          <w:color w:val="auto"/>
          <w:sz w:val="28"/>
          <w:szCs w:val="28"/>
          <w:u w:val="none"/>
        </w:rPr>
        <w:t>October 15, 2026</w:t>
      </w:r>
    </w:p>
    <w:p w14:paraId="0461D815" w14:textId="77777777" w:rsidR="00BA4268" w:rsidRPr="000B60A6" w:rsidRDefault="00BA4268">
      <w:pPr>
        <w:pStyle w:val="BodyText"/>
        <w:spacing w:before="83"/>
        <w:rPr>
          <w:b w:val="0"/>
          <w:sz w:val="28"/>
          <w:szCs w:val="28"/>
        </w:rPr>
      </w:pPr>
    </w:p>
    <w:p w14:paraId="38AB4890" w14:textId="77777777" w:rsidR="00BA4268" w:rsidRPr="000B60A6" w:rsidRDefault="000B60A6">
      <w:pPr>
        <w:ind w:left="1" w:right="92"/>
        <w:jc w:val="center"/>
        <w:rPr>
          <w:b/>
          <w:sz w:val="28"/>
          <w:szCs w:val="28"/>
        </w:rPr>
      </w:pPr>
      <w:r w:rsidRPr="000B60A6">
        <w:rPr>
          <w:sz w:val="28"/>
          <w:szCs w:val="28"/>
        </w:rPr>
        <w:t>Thank</w:t>
      </w:r>
      <w:r w:rsidRPr="000B60A6">
        <w:rPr>
          <w:spacing w:val="-2"/>
          <w:sz w:val="28"/>
          <w:szCs w:val="28"/>
        </w:rPr>
        <w:t xml:space="preserve"> </w:t>
      </w:r>
      <w:r w:rsidRPr="000B60A6">
        <w:rPr>
          <w:sz w:val="28"/>
          <w:szCs w:val="28"/>
        </w:rPr>
        <w:t>you</w:t>
      </w:r>
      <w:r w:rsidRPr="000B60A6">
        <w:rPr>
          <w:spacing w:val="-5"/>
          <w:sz w:val="28"/>
          <w:szCs w:val="28"/>
        </w:rPr>
        <w:t xml:space="preserve"> </w:t>
      </w:r>
      <w:r w:rsidRPr="000B60A6">
        <w:rPr>
          <w:sz w:val="28"/>
          <w:szCs w:val="28"/>
        </w:rPr>
        <w:t>for</w:t>
      </w:r>
      <w:r w:rsidRPr="000B60A6">
        <w:rPr>
          <w:spacing w:val="-4"/>
          <w:sz w:val="28"/>
          <w:szCs w:val="28"/>
        </w:rPr>
        <w:t xml:space="preserve"> </w:t>
      </w:r>
      <w:r w:rsidRPr="000B60A6">
        <w:rPr>
          <w:sz w:val="28"/>
          <w:szCs w:val="28"/>
        </w:rPr>
        <w:t>your</w:t>
      </w:r>
      <w:r w:rsidRPr="000B60A6">
        <w:rPr>
          <w:spacing w:val="-1"/>
          <w:sz w:val="28"/>
          <w:szCs w:val="28"/>
        </w:rPr>
        <w:t xml:space="preserve"> </w:t>
      </w:r>
      <w:r w:rsidRPr="000B60A6">
        <w:rPr>
          <w:sz w:val="28"/>
          <w:szCs w:val="28"/>
        </w:rPr>
        <w:t>interest</w:t>
      </w:r>
      <w:r w:rsidRPr="000B60A6">
        <w:rPr>
          <w:spacing w:val="-1"/>
          <w:sz w:val="28"/>
          <w:szCs w:val="28"/>
        </w:rPr>
        <w:t xml:space="preserve"> </w:t>
      </w:r>
      <w:r w:rsidRPr="000B60A6">
        <w:rPr>
          <w:sz w:val="28"/>
          <w:szCs w:val="28"/>
        </w:rPr>
        <w:t>in</w:t>
      </w:r>
      <w:r w:rsidRPr="000B60A6">
        <w:rPr>
          <w:spacing w:val="-3"/>
          <w:sz w:val="28"/>
          <w:szCs w:val="28"/>
        </w:rPr>
        <w:t xml:space="preserve"> </w:t>
      </w:r>
      <w:r w:rsidRPr="000B60A6">
        <w:rPr>
          <w:sz w:val="28"/>
          <w:szCs w:val="28"/>
        </w:rPr>
        <w:t>our</w:t>
      </w:r>
      <w:r w:rsidRPr="000B60A6">
        <w:rPr>
          <w:spacing w:val="-3"/>
          <w:sz w:val="28"/>
          <w:szCs w:val="28"/>
        </w:rPr>
        <w:t xml:space="preserve"> </w:t>
      </w:r>
      <w:r w:rsidRPr="000B60A6">
        <w:rPr>
          <w:spacing w:val="-2"/>
          <w:sz w:val="28"/>
          <w:szCs w:val="28"/>
        </w:rPr>
        <w:t>vacancy</w:t>
      </w:r>
      <w:r w:rsidRPr="000B60A6">
        <w:rPr>
          <w:b/>
          <w:spacing w:val="-2"/>
          <w:sz w:val="28"/>
          <w:szCs w:val="28"/>
        </w:rPr>
        <w:t>.</w:t>
      </w:r>
    </w:p>
    <w:sectPr w:rsidR="00BA4268" w:rsidRPr="000B60A6">
      <w:type w:val="continuous"/>
      <w:pgSz w:w="12240" w:h="15840"/>
      <w:pgMar w:top="1000" w:right="880" w:bottom="280" w:left="9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E70D76"/>
    <w:multiLevelType w:val="hybridMultilevel"/>
    <w:tmpl w:val="C4F23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2177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268"/>
    <w:rsid w:val="00000FF7"/>
    <w:rsid w:val="000231D0"/>
    <w:rsid w:val="00072C45"/>
    <w:rsid w:val="000A75E4"/>
    <w:rsid w:val="000B60A6"/>
    <w:rsid w:val="00122116"/>
    <w:rsid w:val="001521A6"/>
    <w:rsid w:val="001876E8"/>
    <w:rsid w:val="001B036F"/>
    <w:rsid w:val="001C705B"/>
    <w:rsid w:val="001D71A8"/>
    <w:rsid w:val="00202525"/>
    <w:rsid w:val="00214187"/>
    <w:rsid w:val="00230726"/>
    <w:rsid w:val="00233C1F"/>
    <w:rsid w:val="00262D9A"/>
    <w:rsid w:val="00284DAD"/>
    <w:rsid w:val="002B5935"/>
    <w:rsid w:val="002B5E74"/>
    <w:rsid w:val="003C7B9A"/>
    <w:rsid w:val="003E6F74"/>
    <w:rsid w:val="00415164"/>
    <w:rsid w:val="004437EF"/>
    <w:rsid w:val="004567EF"/>
    <w:rsid w:val="00467492"/>
    <w:rsid w:val="00481F04"/>
    <w:rsid w:val="004B2309"/>
    <w:rsid w:val="004B5F1C"/>
    <w:rsid w:val="004E7196"/>
    <w:rsid w:val="004F0854"/>
    <w:rsid w:val="00516F52"/>
    <w:rsid w:val="00553247"/>
    <w:rsid w:val="00560CA2"/>
    <w:rsid w:val="00564E8E"/>
    <w:rsid w:val="00570CFC"/>
    <w:rsid w:val="00595B0E"/>
    <w:rsid w:val="005A1DDF"/>
    <w:rsid w:val="005C399C"/>
    <w:rsid w:val="005D1681"/>
    <w:rsid w:val="005F07A7"/>
    <w:rsid w:val="006164B3"/>
    <w:rsid w:val="00620B7F"/>
    <w:rsid w:val="00621A90"/>
    <w:rsid w:val="00652A80"/>
    <w:rsid w:val="00683038"/>
    <w:rsid w:val="006851B6"/>
    <w:rsid w:val="006A0394"/>
    <w:rsid w:val="006A347A"/>
    <w:rsid w:val="006A4010"/>
    <w:rsid w:val="006E62ED"/>
    <w:rsid w:val="00755B58"/>
    <w:rsid w:val="00764532"/>
    <w:rsid w:val="00780DD9"/>
    <w:rsid w:val="0078196C"/>
    <w:rsid w:val="007A6DCD"/>
    <w:rsid w:val="007C3B59"/>
    <w:rsid w:val="007D4B56"/>
    <w:rsid w:val="00800303"/>
    <w:rsid w:val="00801309"/>
    <w:rsid w:val="00824B9B"/>
    <w:rsid w:val="00855F20"/>
    <w:rsid w:val="00871044"/>
    <w:rsid w:val="00873263"/>
    <w:rsid w:val="008C7927"/>
    <w:rsid w:val="008F403A"/>
    <w:rsid w:val="00900C71"/>
    <w:rsid w:val="00920520"/>
    <w:rsid w:val="00934A1F"/>
    <w:rsid w:val="00945E81"/>
    <w:rsid w:val="009726A4"/>
    <w:rsid w:val="009A7DA0"/>
    <w:rsid w:val="009D09DE"/>
    <w:rsid w:val="00A1589E"/>
    <w:rsid w:val="00A31014"/>
    <w:rsid w:val="00A72540"/>
    <w:rsid w:val="00A75C43"/>
    <w:rsid w:val="00A86C85"/>
    <w:rsid w:val="00AA18C6"/>
    <w:rsid w:val="00AD0421"/>
    <w:rsid w:val="00AD2A5C"/>
    <w:rsid w:val="00AE5EBA"/>
    <w:rsid w:val="00B4282E"/>
    <w:rsid w:val="00B84718"/>
    <w:rsid w:val="00BA4268"/>
    <w:rsid w:val="00BA5030"/>
    <w:rsid w:val="00BB48EC"/>
    <w:rsid w:val="00BB4EEE"/>
    <w:rsid w:val="00BC5652"/>
    <w:rsid w:val="00BD1E85"/>
    <w:rsid w:val="00C25698"/>
    <w:rsid w:val="00C26237"/>
    <w:rsid w:val="00C8163B"/>
    <w:rsid w:val="00CD7030"/>
    <w:rsid w:val="00D046E9"/>
    <w:rsid w:val="00D101D2"/>
    <w:rsid w:val="00D23C19"/>
    <w:rsid w:val="00D5499E"/>
    <w:rsid w:val="00D72C9B"/>
    <w:rsid w:val="00D923F2"/>
    <w:rsid w:val="00DD3AB4"/>
    <w:rsid w:val="00E61E5E"/>
    <w:rsid w:val="00E6754E"/>
    <w:rsid w:val="00E74DB6"/>
    <w:rsid w:val="00EA57DC"/>
    <w:rsid w:val="00EB5E5F"/>
    <w:rsid w:val="00EE2BAA"/>
    <w:rsid w:val="00EE576B"/>
    <w:rsid w:val="00F0120D"/>
    <w:rsid w:val="00F023FA"/>
    <w:rsid w:val="00F032A5"/>
    <w:rsid w:val="00FD27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DE7D8"/>
  <w15:docId w15:val="{38580594-A5F1-4E3E-9165-5D27B141D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next w:val="Normal"/>
    <w:link w:val="Heading1Char"/>
    <w:uiPriority w:val="9"/>
    <w:qFormat/>
    <w:rsid w:val="00467492"/>
    <w:pPr>
      <w:keepNext/>
      <w:keepLines/>
      <w:widowControl/>
      <w:autoSpaceDE/>
      <w:autoSpaceDN/>
      <w:spacing w:before="60" w:line="259" w:lineRule="auto"/>
      <w:outlineLvl w:val="0"/>
    </w:pPr>
    <w:rPr>
      <w:rFonts w:asciiTheme="majorHAnsi" w:eastAsiaTheme="majorEastAsia" w:hAnsiTheme="majorHAnsi" w:cstheme="majorBidi"/>
      <w:color w:val="984806" w:themeColor="accent6" w:themeShade="80"/>
      <w:sz w:val="24"/>
      <w:szCs w:val="32"/>
    </w:rPr>
  </w:style>
  <w:style w:type="paragraph" w:styleId="Heading2">
    <w:name w:val="heading 2"/>
    <w:basedOn w:val="Normal"/>
    <w:next w:val="Normal"/>
    <w:link w:val="Heading2Char"/>
    <w:uiPriority w:val="9"/>
    <w:unhideWhenUsed/>
    <w:qFormat/>
    <w:rsid w:val="00467492"/>
    <w:pPr>
      <w:keepNext/>
      <w:keepLines/>
      <w:widowControl/>
      <w:autoSpaceDE/>
      <w:autoSpaceDN/>
      <w:spacing w:before="40" w:line="259" w:lineRule="auto"/>
      <w:ind w:left="288"/>
      <w:outlineLvl w:val="1"/>
    </w:pPr>
    <w:rPr>
      <w:rFonts w:asciiTheme="majorHAnsi" w:eastAsiaTheme="majorEastAsia" w:hAnsiTheme="majorHAnsi" w:cstheme="majorBidi"/>
      <w:color w:val="984806" w:themeColor="accent6" w:themeShade="80"/>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19"/>
      <w:szCs w:val="19"/>
    </w:rPr>
  </w:style>
  <w:style w:type="paragraph" w:styleId="Title">
    <w:name w:val="Title"/>
    <w:basedOn w:val="Normal"/>
    <w:uiPriority w:val="10"/>
    <w:qFormat/>
    <w:pPr>
      <w:spacing w:before="12"/>
      <w:ind w:left="205"/>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11"/>
    </w:pPr>
  </w:style>
  <w:style w:type="character" w:styleId="Hyperlink">
    <w:name w:val="Hyperlink"/>
    <w:basedOn w:val="DefaultParagraphFont"/>
    <w:uiPriority w:val="99"/>
    <w:unhideWhenUsed/>
    <w:rsid w:val="008F403A"/>
    <w:rPr>
      <w:color w:val="0000FF" w:themeColor="hyperlink"/>
      <w:u w:val="single"/>
    </w:rPr>
  </w:style>
  <w:style w:type="character" w:styleId="UnresolvedMention">
    <w:name w:val="Unresolved Mention"/>
    <w:basedOn w:val="DefaultParagraphFont"/>
    <w:uiPriority w:val="99"/>
    <w:semiHidden/>
    <w:unhideWhenUsed/>
    <w:rsid w:val="008F403A"/>
    <w:rPr>
      <w:color w:val="605E5C"/>
      <w:shd w:val="clear" w:color="auto" w:fill="E1DFDD"/>
    </w:rPr>
  </w:style>
  <w:style w:type="character" w:customStyle="1" w:styleId="Heading1Char">
    <w:name w:val="Heading 1 Char"/>
    <w:basedOn w:val="DefaultParagraphFont"/>
    <w:link w:val="Heading1"/>
    <w:uiPriority w:val="9"/>
    <w:rsid w:val="00467492"/>
    <w:rPr>
      <w:rFonts w:asciiTheme="majorHAnsi" w:eastAsiaTheme="majorEastAsia" w:hAnsiTheme="majorHAnsi" w:cstheme="majorBidi"/>
      <w:color w:val="984806" w:themeColor="accent6" w:themeShade="80"/>
      <w:sz w:val="24"/>
      <w:szCs w:val="32"/>
    </w:rPr>
  </w:style>
  <w:style w:type="character" w:customStyle="1" w:styleId="Heading2Char">
    <w:name w:val="Heading 2 Char"/>
    <w:basedOn w:val="DefaultParagraphFont"/>
    <w:link w:val="Heading2"/>
    <w:uiPriority w:val="9"/>
    <w:rsid w:val="00467492"/>
    <w:rPr>
      <w:rFonts w:asciiTheme="majorHAnsi" w:eastAsiaTheme="majorEastAsia" w:hAnsiTheme="majorHAnsi" w:cstheme="majorBidi"/>
      <w:color w:val="984806" w:themeColor="accent6" w:themeShade="80"/>
      <w:sz w:val="24"/>
      <w:szCs w:val="26"/>
    </w:rPr>
  </w:style>
  <w:style w:type="character" w:styleId="FollowedHyperlink">
    <w:name w:val="FollowedHyperlink"/>
    <w:basedOn w:val="DefaultParagraphFont"/>
    <w:uiPriority w:val="99"/>
    <w:semiHidden/>
    <w:unhideWhenUsed/>
    <w:rsid w:val="00DD3AB4"/>
    <w:rPr>
      <w:color w:val="800080" w:themeColor="followedHyperlink"/>
      <w:u w:val="single"/>
    </w:rPr>
  </w:style>
  <w:style w:type="character" w:styleId="Strong">
    <w:name w:val="Strong"/>
    <w:basedOn w:val="DefaultParagraphFont"/>
    <w:uiPriority w:val="22"/>
    <w:qFormat/>
    <w:rsid w:val="007A6DCD"/>
    <w:rPr>
      <w:b/>
      <w:bCs/>
    </w:rPr>
  </w:style>
  <w:style w:type="character" w:customStyle="1" w:styleId="mdcitlinksite">
    <w:name w:val="md_citlink__site"/>
    <w:basedOn w:val="DefaultParagraphFont"/>
    <w:rsid w:val="007A6DCD"/>
  </w:style>
  <w:style w:type="character" w:customStyle="1" w:styleId="mdcitlinkmore">
    <w:name w:val="md_citlink__more"/>
    <w:basedOn w:val="DefaultParagraphFont"/>
    <w:rsid w:val="007A6D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s.usda.gov/arp" TargetMode="External"/><Relationship Id="rId13" Type="http://schemas.openxmlformats.org/officeDocument/2006/relationships/hyperlink" Target="mailto:David.Sutherland@usda.gov" TargetMode="External"/><Relationship Id="rId3" Type="http://schemas.openxmlformats.org/officeDocument/2006/relationships/settings" Target="settings.xml"/><Relationship Id="rId7" Type="http://schemas.openxmlformats.org/officeDocument/2006/relationships/hyperlink" Target="mailto:david.sutherland@usda.gov" TargetMode="Externa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4.png"/><Relationship Id="rId5" Type="http://schemas.openxmlformats.org/officeDocument/2006/relationships/image" Target="media/image1.wmf"/><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mailto:david.sutherland@usda.go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39</TotalTime>
  <Pages>3</Pages>
  <Words>1102</Words>
  <Characters>6287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ax1356ag.aw</vt:lpstr>
    </vt:vector>
  </TitlesOfParts>
  <Company>USDA Forest Service</Company>
  <LinksUpToDate>false</LinksUpToDate>
  <CharactersWithSpaces>7375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ax1356ag.aw</dc:title>
  <dc:creator>dgarcia</dc:creator>
  <dc:description>Created by ApplixWare Release 4.41 (build 1021.220) #17  RTF Export Filter</dc:description>
  <cp:lastModifiedBy>Sutherland, David - FS, CO</cp:lastModifiedBy>
  <cp:revision>14</cp:revision>
  <dcterms:created xsi:type="dcterms:W3CDTF">2026-09-09T15:37:00Z</dcterms:created>
  <dcterms:modified xsi:type="dcterms:W3CDTF">2026-09-16T20:20:00Z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2022-08-15T00:00:00Z</vt:filetime>
  </property>
  <property fmtid="{D5CDD505-2E9C-101B-9397-08002B2CF9AE}" pid="3" name="Creator">
    <vt:lpwstr>Acrobat PDFMaker 22 for Word</vt:lpwstr>
  </property>
  <property fmtid="{D5CDD505-2E9C-101B-9397-08002B2CF9AE}" pid="4" name="LastSaved">
    <vt:filetime>2024-04-23T00:00:00Z</vt:filetime>
  </property>
  <property fmtid="{D5CDD505-2E9C-101B-9397-08002B2CF9AE}" pid="5" name="Producer">
    <vt:lpwstr>Adobe PDF Library 22.2.223</vt:lpwstr>
  </property>
  <property fmtid="{D5CDD505-2E9C-101B-9397-08002B2CF9AE}" pid="6" name="SourceModified">
    <vt:lpwstr>D:20220815212138</vt:lpwstr>
  </property>
</Properties>
</file>