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A739" w14:textId="77777777" w:rsidR="006011D9" w:rsidRDefault="006011D9">
      <w:pPr>
        <w:spacing w:before="120"/>
        <w:rPr>
          <w:rFonts w:ascii="Arial" w:eastAsia="Arial" w:hAnsi="Arial" w:cs="Arial"/>
          <w:b/>
        </w:rPr>
      </w:pPr>
      <w:bookmarkStart w:id="0" w:name="_gjdgxs" w:colFirst="0" w:colLast="0"/>
      <w:bookmarkEnd w:id="0"/>
    </w:p>
    <w:p w14:paraId="3AD0EE21" w14:textId="77777777" w:rsidR="006011D9" w:rsidRDefault="001C47FC">
      <w:pPr>
        <w:spacing w:before="120"/>
        <w:rPr>
          <w:rFonts w:ascii="Arial" w:eastAsia="Arial" w:hAnsi="Arial" w:cs="Arial"/>
          <w:b/>
          <w:sz w:val="28"/>
          <w:szCs w:val="28"/>
        </w:rPr>
      </w:pPr>
      <w:r>
        <w:rPr>
          <w:rFonts w:ascii="Arial" w:eastAsia="Arial" w:hAnsi="Arial" w:cs="Arial"/>
          <w:b/>
          <w:sz w:val="28"/>
          <w:szCs w:val="28"/>
        </w:rPr>
        <w:t>WILDLIFE MANAGER 1</w:t>
      </w:r>
    </w:p>
    <w:p w14:paraId="7C4C3935" w14:textId="77777777" w:rsidR="006011D9" w:rsidRDefault="001C47FC">
      <w:pPr>
        <w:rPr>
          <w:rFonts w:ascii="Arial" w:eastAsia="Arial" w:hAnsi="Arial" w:cs="Arial"/>
          <w:b/>
          <w:sz w:val="28"/>
          <w:szCs w:val="28"/>
        </w:rPr>
      </w:pPr>
      <w:r>
        <w:rPr>
          <w:rFonts w:ascii="Arial" w:eastAsia="Arial" w:hAnsi="Arial" w:cs="Arial"/>
          <w:b/>
          <w:sz w:val="28"/>
          <w:szCs w:val="28"/>
        </w:rPr>
        <w:t>“Wildlife Manager Trainee”</w:t>
      </w:r>
    </w:p>
    <w:p w14:paraId="133BA290" w14:textId="77777777" w:rsidR="006011D9" w:rsidRDefault="001C47FC">
      <w:pPr>
        <w:pStyle w:val="Heading1"/>
        <w:rPr>
          <w:sz w:val="28"/>
          <w:szCs w:val="28"/>
        </w:rPr>
      </w:pPr>
      <w:r>
        <w:rPr>
          <w:sz w:val="28"/>
          <w:szCs w:val="28"/>
        </w:rPr>
        <w:t>FIELD OPERATIONS DIVISION / STATEWIDE LOCATIONS</w:t>
      </w:r>
    </w:p>
    <w:p w14:paraId="71D82EF9" w14:textId="77777777" w:rsidR="006011D9" w:rsidRDefault="001C47FC">
      <w:pPr>
        <w:rPr>
          <w:rFonts w:ascii="Arial" w:eastAsia="Arial" w:hAnsi="Arial" w:cs="Arial"/>
          <w:b/>
          <w:sz w:val="28"/>
          <w:szCs w:val="28"/>
        </w:rPr>
      </w:pPr>
      <w:r>
        <w:rPr>
          <w:rFonts w:ascii="Arial" w:eastAsia="Arial" w:hAnsi="Arial" w:cs="Arial"/>
          <w:b/>
          <w:sz w:val="28"/>
          <w:szCs w:val="28"/>
        </w:rPr>
        <w:t xml:space="preserve">FLSA-Non-Exempt / SALARY GRADE 19 </w:t>
      </w:r>
      <w:r>
        <w:rPr>
          <w:rFonts w:ascii="Arial" w:eastAsia="Arial" w:hAnsi="Arial" w:cs="Arial"/>
          <w:b/>
          <w:sz w:val="20"/>
          <w:szCs w:val="20"/>
        </w:rPr>
        <w:t>(hiring salary range $44,628-$46,096)</w:t>
      </w:r>
    </w:p>
    <w:p w14:paraId="0D8EFD4C" w14:textId="77777777" w:rsidR="006011D9" w:rsidRDefault="001C47FC">
      <w:pPr>
        <w:spacing w:after="120"/>
        <w:rPr>
          <w:rFonts w:ascii="Arial" w:eastAsia="Arial" w:hAnsi="Arial" w:cs="Arial"/>
          <w:b/>
          <w:sz w:val="28"/>
          <w:szCs w:val="28"/>
        </w:rPr>
      </w:pPr>
      <w:r>
        <w:rPr>
          <w:rFonts w:ascii="Arial" w:eastAsia="Arial" w:hAnsi="Arial" w:cs="Arial"/>
          <w:b/>
          <w:sz w:val="28"/>
          <w:szCs w:val="28"/>
        </w:rPr>
        <w:t>REQUISITION #496359 – CLOSING DATE 05/23/2021</w:t>
      </w:r>
    </w:p>
    <w:p w14:paraId="41980362" w14:textId="77777777" w:rsidR="006011D9" w:rsidRDefault="001C47FC">
      <w:pPr>
        <w:jc w:val="both"/>
        <w:rPr>
          <w:rFonts w:ascii="Arial" w:eastAsia="Arial" w:hAnsi="Arial" w:cs="Arial"/>
          <w:sz w:val="22"/>
          <w:szCs w:val="22"/>
        </w:rPr>
      </w:pPr>
      <w:r>
        <w:rPr>
          <w:rFonts w:ascii="Arial" w:eastAsia="Arial" w:hAnsi="Arial" w:cs="Arial"/>
          <w:sz w:val="22"/>
          <w:szCs w:val="22"/>
        </w:rPr>
        <w:t xml:space="preserve">The mission of the Arizona Game &amp; Fish Department is to conserve Arizona’s diverse wildlife resources and manage for safe, compatible outdoor recreation opportunities for current and future generations.  It is our vision to be the national conservation leader supporting the continuation of the North American Model of Wildlife Conservation and Arizona’s most trusted, respected and credible source for wildlife conservation products, services and information. </w:t>
      </w:r>
    </w:p>
    <w:p w14:paraId="7FC697F8" w14:textId="77777777" w:rsidR="006011D9" w:rsidRDefault="006011D9">
      <w:pPr>
        <w:jc w:val="both"/>
        <w:rPr>
          <w:rFonts w:ascii="Arial" w:eastAsia="Arial" w:hAnsi="Arial" w:cs="Arial"/>
          <w:sz w:val="22"/>
          <w:szCs w:val="22"/>
        </w:rPr>
      </w:pPr>
    </w:p>
    <w:p w14:paraId="00C10F57" w14:textId="77777777" w:rsidR="006011D9" w:rsidRDefault="001C47FC">
      <w:pPr>
        <w:jc w:val="both"/>
        <w:rPr>
          <w:rFonts w:ascii="Arial" w:eastAsia="Arial" w:hAnsi="Arial" w:cs="Arial"/>
          <w:sz w:val="22"/>
          <w:szCs w:val="22"/>
        </w:rPr>
      </w:pPr>
      <w:r>
        <w:rPr>
          <w:rFonts w:ascii="Arial" w:eastAsia="Arial" w:hAnsi="Arial" w:cs="Arial"/>
          <w:sz w:val="22"/>
          <w:szCs w:val="22"/>
        </w:rPr>
        <w:t xml:space="preserve">Wildlife Managers are field-oriented, commissioned peace officers responsible for conserving and protecting wildlife resources throughout the State of Arizona.  </w:t>
      </w:r>
      <w:r>
        <w:rPr>
          <w:rFonts w:ascii="Arial" w:eastAsia="Arial" w:hAnsi="Arial" w:cs="Arial"/>
          <w:b/>
          <w:sz w:val="22"/>
          <w:szCs w:val="22"/>
        </w:rPr>
        <w:t>This unique position incorporates law enforcement and biology and requires a Bachelor’s degree in wildlife science or a closely related field from an accredited college or university.</w:t>
      </w:r>
    </w:p>
    <w:p w14:paraId="09763508" w14:textId="77777777" w:rsidR="006011D9" w:rsidRDefault="006011D9">
      <w:pPr>
        <w:jc w:val="both"/>
        <w:rPr>
          <w:rFonts w:ascii="Arial" w:eastAsia="Arial" w:hAnsi="Arial" w:cs="Arial"/>
          <w:b/>
          <w:sz w:val="22"/>
          <w:szCs w:val="22"/>
        </w:rPr>
      </w:pPr>
    </w:p>
    <w:p w14:paraId="16DD1EC5" w14:textId="77777777" w:rsidR="006011D9" w:rsidRDefault="001C47FC">
      <w:pPr>
        <w:jc w:val="both"/>
        <w:rPr>
          <w:rFonts w:ascii="Arial" w:eastAsia="Arial" w:hAnsi="Arial" w:cs="Arial"/>
          <w:sz w:val="28"/>
          <w:szCs w:val="28"/>
        </w:rPr>
      </w:pPr>
      <w:r>
        <w:rPr>
          <w:rFonts w:ascii="Arial" w:eastAsia="Arial" w:hAnsi="Arial" w:cs="Arial"/>
          <w:sz w:val="28"/>
          <w:szCs w:val="28"/>
        </w:rPr>
        <w:t xml:space="preserve">Application process:  </w:t>
      </w:r>
    </w:p>
    <w:p w14:paraId="3BF226A6" w14:textId="77777777" w:rsidR="006011D9" w:rsidRDefault="006011D9">
      <w:pPr>
        <w:jc w:val="both"/>
        <w:rPr>
          <w:rFonts w:ascii="Arial" w:eastAsia="Arial" w:hAnsi="Arial" w:cs="Arial"/>
          <w:sz w:val="28"/>
          <w:szCs w:val="28"/>
        </w:rPr>
      </w:pPr>
    </w:p>
    <w:p w14:paraId="53C17D8A" w14:textId="77777777" w:rsidR="006011D9" w:rsidRDefault="001C47FC">
      <w:pPr>
        <w:jc w:val="both"/>
        <w:rPr>
          <w:rFonts w:ascii="Arial" w:eastAsia="Arial" w:hAnsi="Arial" w:cs="Arial"/>
          <w:sz w:val="28"/>
          <w:szCs w:val="28"/>
        </w:rPr>
      </w:pPr>
      <w:r>
        <w:rPr>
          <w:rFonts w:ascii="Arial" w:eastAsia="Arial" w:hAnsi="Arial" w:cs="Arial"/>
          <w:sz w:val="28"/>
          <w:szCs w:val="28"/>
        </w:rPr>
        <w:t xml:space="preserve">Applicants shall apply through the recruitment site, </w:t>
      </w:r>
      <w:hyperlink r:id="rId7">
        <w:r>
          <w:rPr>
            <w:rFonts w:ascii="Arial" w:eastAsia="Arial" w:hAnsi="Arial" w:cs="Arial"/>
            <w:color w:val="0000FF"/>
            <w:sz w:val="28"/>
            <w:szCs w:val="28"/>
            <w:u w:val="single"/>
          </w:rPr>
          <w:t>www.azstatejobs.gov</w:t>
        </w:r>
      </w:hyperlink>
      <w:r>
        <w:rPr>
          <w:rFonts w:ascii="Arial" w:eastAsia="Arial" w:hAnsi="Arial" w:cs="Arial"/>
          <w:sz w:val="28"/>
          <w:szCs w:val="28"/>
        </w:rPr>
        <w:t xml:space="preserve">.  </w:t>
      </w:r>
    </w:p>
    <w:p w14:paraId="40FA0760" w14:textId="77777777" w:rsidR="006011D9" w:rsidRDefault="001C47FC">
      <w:pPr>
        <w:jc w:val="both"/>
        <w:rPr>
          <w:rFonts w:ascii="Arial" w:eastAsia="Arial" w:hAnsi="Arial" w:cs="Arial"/>
        </w:rPr>
      </w:pPr>
      <w:r>
        <w:rPr>
          <w:rFonts w:ascii="Arial" w:eastAsia="Arial" w:hAnsi="Arial" w:cs="Arial"/>
        </w:rPr>
        <w:t>(Search for Jobs and select Game and Fish Department from agency dropdown)</w:t>
      </w:r>
    </w:p>
    <w:p w14:paraId="52F9CB76" w14:textId="77777777" w:rsidR="006011D9" w:rsidRDefault="006011D9">
      <w:pPr>
        <w:jc w:val="both"/>
        <w:rPr>
          <w:rFonts w:ascii="Arial" w:eastAsia="Arial" w:hAnsi="Arial" w:cs="Arial"/>
          <w:sz w:val="22"/>
          <w:szCs w:val="22"/>
        </w:rPr>
      </w:pPr>
    </w:p>
    <w:p w14:paraId="53FF42AF" w14:textId="77777777" w:rsidR="006011D9" w:rsidRDefault="001C47FC">
      <w:pPr>
        <w:spacing w:after="120"/>
        <w:jc w:val="both"/>
        <w:rPr>
          <w:rFonts w:ascii="Arial" w:eastAsia="Arial" w:hAnsi="Arial" w:cs="Arial"/>
          <w:sz w:val="28"/>
          <w:szCs w:val="28"/>
        </w:rPr>
      </w:pPr>
      <w:r>
        <w:rPr>
          <w:rFonts w:ascii="Arial" w:eastAsia="Arial" w:hAnsi="Arial" w:cs="Arial"/>
          <w:sz w:val="28"/>
          <w:szCs w:val="28"/>
        </w:rPr>
        <w:t xml:space="preserve">When applying, applicants </w:t>
      </w:r>
      <w:r>
        <w:rPr>
          <w:rFonts w:ascii="Arial" w:eastAsia="Arial" w:hAnsi="Arial" w:cs="Arial"/>
          <w:b/>
          <w:sz w:val="28"/>
          <w:szCs w:val="28"/>
          <w:u w:val="single"/>
        </w:rPr>
        <w:t>must</w:t>
      </w:r>
      <w:r>
        <w:rPr>
          <w:rFonts w:ascii="Arial" w:eastAsia="Arial" w:hAnsi="Arial" w:cs="Arial"/>
          <w:sz w:val="28"/>
          <w:szCs w:val="28"/>
        </w:rPr>
        <w:t xml:space="preserve"> attach the following:  </w:t>
      </w:r>
    </w:p>
    <w:p w14:paraId="02AE2518" w14:textId="77777777" w:rsidR="006011D9" w:rsidRDefault="001C47FC">
      <w:pPr>
        <w:widowControl w:val="0"/>
        <w:numPr>
          <w:ilvl w:val="0"/>
          <w:numId w:val="1"/>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Resume</w:t>
      </w:r>
    </w:p>
    <w:p w14:paraId="6DD1C44F" w14:textId="77777777" w:rsidR="006011D9" w:rsidRDefault="001C47FC">
      <w:pPr>
        <w:widowControl w:val="0"/>
        <w:numPr>
          <w:ilvl w:val="0"/>
          <w:numId w:val="1"/>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Unofficial transcript</w:t>
      </w:r>
    </w:p>
    <w:p w14:paraId="23650C8E" w14:textId="77777777" w:rsidR="006011D9" w:rsidRDefault="001C47FC">
      <w:pPr>
        <w:widowControl w:val="0"/>
        <w:numPr>
          <w:ilvl w:val="0"/>
          <w:numId w:val="1"/>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Cover Letter (optional)</w:t>
      </w:r>
    </w:p>
    <w:p w14:paraId="769F65BF" w14:textId="77777777" w:rsidR="006011D9" w:rsidRDefault="006011D9">
      <w:pPr>
        <w:jc w:val="both"/>
        <w:rPr>
          <w:rFonts w:ascii="Arial" w:eastAsia="Arial" w:hAnsi="Arial" w:cs="Arial"/>
          <w:b/>
          <w:sz w:val="22"/>
          <w:szCs w:val="22"/>
        </w:rPr>
      </w:pPr>
    </w:p>
    <w:p w14:paraId="5C0F3923" w14:textId="77777777" w:rsidR="006011D9" w:rsidRDefault="006011D9">
      <w:pPr>
        <w:jc w:val="both"/>
        <w:rPr>
          <w:rFonts w:ascii="Arial" w:eastAsia="Arial" w:hAnsi="Arial" w:cs="Arial"/>
          <w:b/>
          <w:sz w:val="22"/>
          <w:szCs w:val="22"/>
        </w:rPr>
      </w:pPr>
    </w:p>
    <w:p w14:paraId="4F0FCB28" w14:textId="77777777" w:rsidR="006011D9" w:rsidRDefault="006011D9">
      <w:pPr>
        <w:jc w:val="both"/>
        <w:rPr>
          <w:rFonts w:ascii="Arial" w:eastAsia="Arial" w:hAnsi="Arial" w:cs="Arial"/>
          <w:b/>
          <w:sz w:val="22"/>
          <w:szCs w:val="22"/>
        </w:rPr>
      </w:pPr>
    </w:p>
    <w:p w14:paraId="2BF19666" w14:textId="77777777" w:rsidR="006011D9" w:rsidRDefault="006011D9">
      <w:pPr>
        <w:jc w:val="both"/>
        <w:rPr>
          <w:rFonts w:ascii="Arial" w:eastAsia="Arial" w:hAnsi="Arial" w:cs="Arial"/>
          <w:b/>
          <w:sz w:val="22"/>
          <w:szCs w:val="22"/>
        </w:rPr>
      </w:pPr>
    </w:p>
    <w:p w14:paraId="6E238ADD" w14:textId="77777777" w:rsidR="006011D9" w:rsidRDefault="006011D9">
      <w:pPr>
        <w:jc w:val="both"/>
        <w:rPr>
          <w:rFonts w:ascii="Arial" w:eastAsia="Arial" w:hAnsi="Arial" w:cs="Arial"/>
          <w:b/>
          <w:sz w:val="22"/>
          <w:szCs w:val="22"/>
        </w:rPr>
      </w:pPr>
    </w:p>
    <w:p w14:paraId="649328E2" w14:textId="77777777" w:rsidR="006011D9" w:rsidRDefault="006011D9">
      <w:pPr>
        <w:jc w:val="both"/>
        <w:rPr>
          <w:rFonts w:ascii="Arial" w:eastAsia="Arial" w:hAnsi="Arial" w:cs="Arial"/>
          <w:b/>
          <w:sz w:val="22"/>
          <w:szCs w:val="22"/>
        </w:rPr>
      </w:pPr>
    </w:p>
    <w:p w14:paraId="7C9455D1" w14:textId="77777777" w:rsidR="006011D9" w:rsidRDefault="001C47FC">
      <w:pPr>
        <w:jc w:val="both"/>
        <w:rPr>
          <w:rFonts w:ascii="Arial" w:eastAsia="Arial" w:hAnsi="Arial" w:cs="Arial"/>
          <w:b/>
          <w:sz w:val="22"/>
          <w:szCs w:val="22"/>
        </w:rPr>
      </w:pPr>
      <w:r>
        <w:rPr>
          <w:rFonts w:ascii="Arial" w:eastAsia="Arial" w:hAnsi="Arial" w:cs="Arial"/>
          <w:b/>
          <w:sz w:val="22"/>
          <w:szCs w:val="22"/>
        </w:rPr>
        <w:t xml:space="preserve">Description of Duties: </w:t>
      </w:r>
    </w:p>
    <w:p w14:paraId="61AD2C75" w14:textId="77777777" w:rsidR="006011D9" w:rsidRDefault="006011D9">
      <w:pPr>
        <w:jc w:val="both"/>
        <w:rPr>
          <w:rFonts w:ascii="Arial" w:eastAsia="Arial" w:hAnsi="Arial" w:cs="Arial"/>
          <w:b/>
          <w:sz w:val="22"/>
          <w:szCs w:val="22"/>
        </w:rPr>
      </w:pPr>
    </w:p>
    <w:p w14:paraId="4B8F7652" w14:textId="77777777" w:rsidR="006011D9" w:rsidRDefault="001C47FC">
      <w:pPr>
        <w:spacing w:after="120"/>
        <w:jc w:val="both"/>
        <w:rPr>
          <w:rFonts w:ascii="Arial" w:eastAsia="Arial" w:hAnsi="Arial" w:cs="Arial"/>
          <w:sz w:val="22"/>
          <w:szCs w:val="22"/>
        </w:rPr>
      </w:pPr>
      <w:r>
        <w:rPr>
          <w:rFonts w:ascii="Arial" w:eastAsia="Arial" w:hAnsi="Arial" w:cs="Arial"/>
          <w:sz w:val="22"/>
          <w:szCs w:val="22"/>
        </w:rPr>
        <w:t>Law Enforcement duties include:</w:t>
      </w:r>
    </w:p>
    <w:p w14:paraId="59BAFE41"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Conducting law enforcement patrols to ensure compliance with A.R.S Title 17 (game and fish laws), Title 5 (watercraft laws), Title 28 (Off highway vehicle enforcement), Title 13 (State criminal code), Arizona Game and Fish Commission Rules and Orders, and all other State/Federal laws as necessary </w:t>
      </w:r>
    </w:p>
    <w:p w14:paraId="75B8F4FA"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Conducting investigations and securing evidence related to wildlife, watercraft, OHV violations and other A.R.S. statutes when necessary and applicable </w:t>
      </w:r>
    </w:p>
    <w:p w14:paraId="539B1434"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Providing public safety and completing requirements necessary to obtain and maintain Arizona Peace Officers Standards and Training (AZPOST) peace officer certification. Successful completion of Arizona Peace Officer certification and Department post-academy training is required.</w:t>
      </w:r>
    </w:p>
    <w:p w14:paraId="7F62F29E"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Biological duties include initiating and conducting wildlife surveys; analyzing survey and wildlife harvest data; formulating district wildlife harvest objectives; initiating and conducting wildlife research projects; anticipating wildlife needs and initiating appropriate water and habitat projects, proposals and budget requests; monitoring the status of threatened and endangered species; coordinating with other resource management agencies on wildlife population issues</w:t>
      </w:r>
    </w:p>
    <w:p w14:paraId="12028E8A"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Resolving human/wildlife conflicts; addressing wildlife depredation complaints; coordinating and implementing habitat improvement, access, and Landowner Incentive Program projects.  Reviewing, analyzing and commenting on environmental documents; recommending modifications to projects affecting wildlife habitat; conducting habitat inventories; conducting field analysis of habitat related issues</w:t>
      </w:r>
    </w:p>
    <w:p w14:paraId="0722F06B" w14:textId="77777777" w:rsidR="006011D9" w:rsidRDefault="001C47FC">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Conducting fish surveys; performing aquatic ecosystem surveys; participating in formulating fish stocking programs; investigating, monitoring and determining cause and mitigation of fish losses; monitoring the status of threatened and endangered species.</w:t>
      </w:r>
    </w:p>
    <w:p w14:paraId="626DF9C2" w14:textId="77777777" w:rsidR="006011D9" w:rsidRDefault="006011D9">
      <w:pPr>
        <w:jc w:val="both"/>
        <w:rPr>
          <w:rFonts w:ascii="Arial" w:eastAsia="Arial" w:hAnsi="Arial" w:cs="Arial"/>
          <w:sz w:val="22"/>
          <w:szCs w:val="22"/>
        </w:rPr>
      </w:pPr>
    </w:p>
    <w:p w14:paraId="30136CDB" w14:textId="77777777" w:rsidR="006011D9" w:rsidRDefault="001C47FC">
      <w:pPr>
        <w:jc w:val="both"/>
        <w:rPr>
          <w:rFonts w:ascii="Arial" w:eastAsia="Arial" w:hAnsi="Arial" w:cs="Arial"/>
          <w:sz w:val="22"/>
          <w:szCs w:val="22"/>
        </w:rPr>
      </w:pPr>
      <w:r>
        <w:rPr>
          <w:rFonts w:ascii="Arial" w:eastAsia="Arial" w:hAnsi="Arial" w:cs="Arial"/>
          <w:sz w:val="22"/>
          <w:szCs w:val="22"/>
        </w:rPr>
        <w:t>Additional duties include serving as contact/spokesperson when appropriate; acting as liaison to nongovernmental organizations and other community groups; organizing, administering, and supervising volunteer efforts; acting as a Department representative in planning, coordinating, and implementing outreach efforts such as fishing clinics, hunt camps, scholastic shooting and archery events, and career days and fairs; acting as Department liaison to the public; acting as a hunter education instructor/trainer; completing environmental education and career classes at local schools when necessary; completing and submitting Department reports and memos in a timely manner and maintaining Department equipment.</w:t>
      </w:r>
    </w:p>
    <w:p w14:paraId="7443DE2E" w14:textId="77777777" w:rsidR="006011D9" w:rsidRDefault="006011D9">
      <w:pPr>
        <w:jc w:val="both"/>
        <w:rPr>
          <w:rFonts w:ascii="Arial" w:eastAsia="Arial" w:hAnsi="Arial" w:cs="Arial"/>
          <w:sz w:val="22"/>
          <w:szCs w:val="22"/>
        </w:rPr>
      </w:pPr>
    </w:p>
    <w:p w14:paraId="6AAF75A2" w14:textId="77777777" w:rsidR="006011D9" w:rsidRDefault="001C47FC">
      <w:pPr>
        <w:jc w:val="both"/>
        <w:rPr>
          <w:rFonts w:ascii="Arial" w:eastAsia="Arial" w:hAnsi="Arial" w:cs="Arial"/>
          <w:b/>
          <w:sz w:val="22"/>
          <w:szCs w:val="22"/>
        </w:rPr>
      </w:pPr>
      <w:r>
        <w:rPr>
          <w:rFonts w:ascii="Arial" w:eastAsia="Arial" w:hAnsi="Arial" w:cs="Arial"/>
          <w:b/>
          <w:sz w:val="22"/>
          <w:szCs w:val="22"/>
        </w:rPr>
        <w:t xml:space="preserve">Knowledge, Skills, &amp; Abilities: (KSA's): </w:t>
      </w:r>
    </w:p>
    <w:p w14:paraId="6840A97B" w14:textId="77777777" w:rsidR="006011D9" w:rsidRDefault="006011D9">
      <w:pPr>
        <w:jc w:val="both"/>
        <w:rPr>
          <w:rFonts w:ascii="Arial" w:eastAsia="Arial" w:hAnsi="Arial" w:cs="Arial"/>
          <w:b/>
          <w:sz w:val="22"/>
          <w:szCs w:val="22"/>
        </w:rPr>
      </w:pPr>
    </w:p>
    <w:p w14:paraId="13B2C787" w14:textId="77777777" w:rsidR="006011D9" w:rsidRDefault="001C47FC">
      <w:pPr>
        <w:jc w:val="both"/>
        <w:rPr>
          <w:rFonts w:ascii="Arial" w:eastAsia="Arial" w:hAnsi="Arial" w:cs="Arial"/>
          <w:sz w:val="22"/>
          <w:szCs w:val="22"/>
        </w:rPr>
      </w:pPr>
      <w:r>
        <w:rPr>
          <w:rFonts w:ascii="Arial" w:eastAsia="Arial" w:hAnsi="Arial" w:cs="Arial"/>
          <w:sz w:val="22"/>
          <w:szCs w:val="22"/>
        </w:rPr>
        <w:lastRenderedPageBreak/>
        <w:t xml:space="preserve">Position requires a bachelor’s degree (or higher) in wildlife science or a closely related field from an accredited college or university.  Candidates should have a working knowledge of principles and practices required for wildlife management and have a basic understanding of A.R.S Title 17 (game and fish laws), Title 5 (watercraft laws), Title 28 (Off highway vehicle enforcement), Title 13 (State criminal code), Arizona Game and Fish Commission Rules and Orders, and all other State/Federal laws.  </w:t>
      </w:r>
    </w:p>
    <w:p w14:paraId="4C9D327A" w14:textId="77777777" w:rsidR="006011D9" w:rsidRDefault="006011D9">
      <w:pPr>
        <w:jc w:val="both"/>
        <w:rPr>
          <w:rFonts w:ascii="Arial" w:eastAsia="Arial" w:hAnsi="Arial" w:cs="Arial"/>
          <w:sz w:val="22"/>
          <w:szCs w:val="22"/>
        </w:rPr>
      </w:pPr>
    </w:p>
    <w:p w14:paraId="45A64125" w14:textId="77777777" w:rsidR="006011D9" w:rsidRDefault="001C47FC">
      <w:pPr>
        <w:jc w:val="both"/>
        <w:rPr>
          <w:rFonts w:ascii="Arial" w:eastAsia="Arial" w:hAnsi="Arial" w:cs="Arial"/>
          <w:sz w:val="22"/>
          <w:szCs w:val="22"/>
        </w:rPr>
      </w:pPr>
      <w:r>
        <w:rPr>
          <w:rFonts w:ascii="Arial" w:eastAsia="Arial" w:hAnsi="Arial" w:cs="Arial"/>
          <w:sz w:val="22"/>
          <w:szCs w:val="22"/>
        </w:rPr>
        <w:t>The preferred candidate will have strong interpersonal skills; have knowledge of Arizona’s diverse wildlife and habitat, participate in and have knowledge of fishing, hunting, camping and wilderness survival, and have the ability to fly in small aircraft and helicopters. Experience working in wildlife science or a related field is a plus (may include volunteer and intern positions).</w:t>
      </w:r>
    </w:p>
    <w:p w14:paraId="161E0595" w14:textId="77777777" w:rsidR="006011D9" w:rsidRDefault="006011D9">
      <w:pPr>
        <w:jc w:val="both"/>
        <w:rPr>
          <w:rFonts w:ascii="Arial" w:eastAsia="Arial" w:hAnsi="Arial" w:cs="Arial"/>
          <w:sz w:val="22"/>
          <w:szCs w:val="22"/>
        </w:rPr>
      </w:pPr>
    </w:p>
    <w:p w14:paraId="18C8D024" w14:textId="77777777" w:rsidR="006011D9" w:rsidRDefault="001C47FC">
      <w:pPr>
        <w:jc w:val="both"/>
        <w:rPr>
          <w:rFonts w:ascii="Arial" w:eastAsia="Arial" w:hAnsi="Arial" w:cs="Arial"/>
          <w:sz w:val="22"/>
          <w:szCs w:val="22"/>
        </w:rPr>
      </w:pPr>
      <w:r>
        <w:rPr>
          <w:rFonts w:ascii="Arial" w:eastAsia="Arial" w:hAnsi="Arial" w:cs="Arial"/>
          <w:sz w:val="22"/>
          <w:szCs w:val="22"/>
        </w:rPr>
        <w:t xml:space="preserve">For more information regarding the requirements necessary to become a Wildlife Manager, please visit the Department’s website at </w:t>
      </w:r>
      <w:hyperlink r:id="rId8">
        <w:r>
          <w:rPr>
            <w:rFonts w:ascii="Arial" w:eastAsia="Arial" w:hAnsi="Arial" w:cs="Arial"/>
            <w:color w:val="0000FF"/>
            <w:sz w:val="22"/>
            <w:szCs w:val="22"/>
            <w:u w:val="single"/>
          </w:rPr>
          <w:t>www.azgfd.com</w:t>
        </w:r>
      </w:hyperlink>
      <w:r>
        <w:rPr>
          <w:rFonts w:ascii="Arial" w:eastAsia="Arial" w:hAnsi="Arial" w:cs="Arial"/>
          <w:sz w:val="22"/>
          <w:szCs w:val="22"/>
        </w:rPr>
        <w:t xml:space="preserve">.  Once on the page, click “Employment” on the bottom right hand side of the webpage and then “Wildlife Manager Game Ranger”.  </w:t>
      </w:r>
    </w:p>
    <w:p w14:paraId="6AE5B298" w14:textId="77777777" w:rsidR="006011D9" w:rsidRDefault="006011D9">
      <w:pPr>
        <w:jc w:val="both"/>
        <w:rPr>
          <w:rFonts w:ascii="Arial" w:eastAsia="Arial" w:hAnsi="Arial" w:cs="Arial"/>
          <w:sz w:val="22"/>
          <w:szCs w:val="22"/>
        </w:rPr>
      </w:pPr>
    </w:p>
    <w:p w14:paraId="09014FEF" w14:textId="77777777" w:rsidR="006011D9" w:rsidRDefault="001C47FC">
      <w:pPr>
        <w:jc w:val="both"/>
        <w:rPr>
          <w:rFonts w:ascii="Arial" w:eastAsia="Arial" w:hAnsi="Arial" w:cs="Arial"/>
          <w:sz w:val="22"/>
          <w:szCs w:val="22"/>
        </w:rPr>
      </w:pPr>
      <w:r>
        <w:rPr>
          <w:rFonts w:ascii="Arial" w:eastAsia="Arial" w:hAnsi="Arial" w:cs="Arial"/>
          <w:sz w:val="22"/>
          <w:szCs w:val="22"/>
        </w:rPr>
        <w:t xml:space="preserve">The hiring process is quite extensive and requires a thorough background investigation including: a polygraph examination, a psychological assessment, a medical examination and physical condition assessment. Employment is contingent upon completion of a post-offer medical/physical examination and the agency’s ability to reasonably accommodate any restrictions.  </w:t>
      </w:r>
    </w:p>
    <w:p w14:paraId="126427B8" w14:textId="77777777" w:rsidR="006011D9" w:rsidRDefault="006011D9">
      <w:pPr>
        <w:jc w:val="both"/>
        <w:rPr>
          <w:rFonts w:ascii="Arial" w:eastAsia="Arial" w:hAnsi="Arial" w:cs="Arial"/>
          <w:sz w:val="22"/>
          <w:szCs w:val="22"/>
        </w:rPr>
      </w:pPr>
    </w:p>
    <w:p w14:paraId="2754718C" w14:textId="77777777" w:rsidR="006011D9" w:rsidRDefault="001C47FC">
      <w:pPr>
        <w:jc w:val="both"/>
        <w:rPr>
          <w:rFonts w:ascii="Arial" w:eastAsia="Arial" w:hAnsi="Arial" w:cs="Arial"/>
          <w:sz w:val="22"/>
          <w:szCs w:val="22"/>
        </w:rPr>
      </w:pPr>
      <w:r>
        <w:rPr>
          <w:rFonts w:ascii="Arial" w:eastAsia="Arial" w:hAnsi="Arial" w:cs="Arial"/>
          <w:sz w:val="22"/>
          <w:szCs w:val="22"/>
        </w:rPr>
        <w:t>The position requires possession of and the ability to retain a current, valid state-issued driver’s license appropriate to the assignment.  Employees who drive on state business are subject to driver’s license record checks, must maintain acceptable driving records and must complete any required driver training (see Arizona Administrative Code R2-10-207.11). The position requires maintenance of a home office for Department activities.  Assigned Duty Post may be statewide and will be determined and based on department needs.  All newly hired employees will be subject to the E-Verify Employment Eligibility Verification program.   Our work environment offers training opportunities and encourages career development.</w:t>
      </w:r>
    </w:p>
    <w:p w14:paraId="6D94C812" w14:textId="77777777" w:rsidR="006011D9" w:rsidRDefault="006011D9">
      <w:pPr>
        <w:tabs>
          <w:tab w:val="left" w:pos="0"/>
        </w:tabs>
        <w:jc w:val="both"/>
        <w:rPr>
          <w:rFonts w:ascii="Arial" w:eastAsia="Arial" w:hAnsi="Arial" w:cs="Arial"/>
          <w:sz w:val="22"/>
          <w:szCs w:val="22"/>
        </w:rPr>
      </w:pPr>
    </w:p>
    <w:p w14:paraId="7FCC4DED" w14:textId="77777777" w:rsidR="006011D9" w:rsidRDefault="006011D9">
      <w:pPr>
        <w:jc w:val="both"/>
        <w:rPr>
          <w:rFonts w:ascii="Arial" w:eastAsia="Arial" w:hAnsi="Arial" w:cs="Arial"/>
          <w:sz w:val="22"/>
          <w:szCs w:val="22"/>
        </w:rPr>
      </w:pPr>
    </w:p>
    <w:p w14:paraId="5BD672CF" w14:textId="77777777" w:rsidR="006011D9" w:rsidRDefault="006011D9">
      <w:pPr>
        <w:jc w:val="both"/>
        <w:rPr>
          <w:rFonts w:ascii="Arial" w:eastAsia="Arial" w:hAnsi="Arial" w:cs="Arial"/>
          <w:sz w:val="22"/>
          <w:szCs w:val="22"/>
        </w:rPr>
      </w:pPr>
    </w:p>
    <w:p w14:paraId="4CFF56D3" w14:textId="77777777" w:rsidR="006011D9" w:rsidRDefault="001C47FC">
      <w:pPr>
        <w:jc w:val="both"/>
        <w:rPr>
          <w:rFonts w:ascii="Arial" w:eastAsia="Arial" w:hAnsi="Arial" w:cs="Arial"/>
          <w:sz w:val="22"/>
          <w:szCs w:val="22"/>
        </w:rPr>
      </w:pPr>
      <w:r>
        <w:rPr>
          <w:rFonts w:ascii="Arial" w:eastAsia="Arial" w:hAnsi="Arial" w:cs="Arial"/>
          <w:sz w:val="22"/>
          <w:szCs w:val="22"/>
        </w:rPr>
        <w:t>The State of Arizona offers an outstanding comprehensive benefits package including:</w:t>
      </w:r>
    </w:p>
    <w:p w14:paraId="7AB2BE81" w14:textId="77777777" w:rsidR="006011D9" w:rsidRDefault="006011D9">
      <w:pPr>
        <w:jc w:val="both"/>
        <w:rPr>
          <w:rFonts w:ascii="Arial" w:eastAsia="Arial" w:hAnsi="Arial" w:cs="Arial"/>
          <w:sz w:val="22"/>
          <w:szCs w:val="22"/>
        </w:rPr>
      </w:pPr>
    </w:p>
    <w:p w14:paraId="3643639C" w14:textId="77777777" w:rsidR="006011D9" w:rsidRDefault="001C47FC">
      <w:pPr>
        <w:jc w:val="both"/>
        <w:rPr>
          <w:rFonts w:ascii="Arial" w:eastAsia="Arial" w:hAnsi="Arial" w:cs="Arial"/>
          <w:sz w:val="22"/>
          <w:szCs w:val="22"/>
        </w:rPr>
      </w:pPr>
      <w:r>
        <w:rPr>
          <w:rFonts w:ascii="Arial" w:eastAsia="Arial" w:hAnsi="Arial" w:cs="Arial"/>
          <w:sz w:val="22"/>
          <w:szCs w:val="22"/>
        </w:rPr>
        <w:t xml:space="preserve">* 12 annual leave days (vacation) </w:t>
      </w:r>
    </w:p>
    <w:p w14:paraId="52511E2E" w14:textId="77777777" w:rsidR="006011D9" w:rsidRDefault="001C47FC">
      <w:pPr>
        <w:jc w:val="both"/>
        <w:rPr>
          <w:rFonts w:ascii="Arial" w:eastAsia="Arial" w:hAnsi="Arial" w:cs="Arial"/>
          <w:sz w:val="22"/>
          <w:szCs w:val="22"/>
        </w:rPr>
      </w:pPr>
      <w:r>
        <w:rPr>
          <w:rFonts w:ascii="Arial" w:eastAsia="Arial" w:hAnsi="Arial" w:cs="Arial"/>
          <w:sz w:val="22"/>
          <w:szCs w:val="22"/>
        </w:rPr>
        <w:t>* 12 sick days with accumulation benefits</w:t>
      </w:r>
    </w:p>
    <w:p w14:paraId="0CFFA1A2" w14:textId="77777777" w:rsidR="006011D9" w:rsidRDefault="001C47FC">
      <w:pPr>
        <w:jc w:val="both"/>
        <w:rPr>
          <w:rFonts w:ascii="Arial" w:eastAsia="Arial" w:hAnsi="Arial" w:cs="Arial"/>
          <w:sz w:val="22"/>
          <w:szCs w:val="22"/>
        </w:rPr>
      </w:pPr>
      <w:r>
        <w:rPr>
          <w:rFonts w:ascii="Arial" w:eastAsia="Arial" w:hAnsi="Arial" w:cs="Arial"/>
          <w:sz w:val="22"/>
          <w:szCs w:val="22"/>
        </w:rPr>
        <w:t>* 10 paid holidays</w:t>
      </w:r>
    </w:p>
    <w:p w14:paraId="45E86BF0" w14:textId="77777777" w:rsidR="006011D9" w:rsidRDefault="001C47FC">
      <w:pPr>
        <w:jc w:val="both"/>
        <w:rPr>
          <w:rFonts w:ascii="Arial" w:eastAsia="Arial" w:hAnsi="Arial" w:cs="Arial"/>
          <w:sz w:val="22"/>
          <w:szCs w:val="22"/>
        </w:rPr>
      </w:pPr>
      <w:r>
        <w:rPr>
          <w:rFonts w:ascii="Arial" w:eastAsia="Arial" w:hAnsi="Arial" w:cs="Arial"/>
          <w:sz w:val="22"/>
          <w:szCs w:val="22"/>
        </w:rPr>
        <w:lastRenderedPageBreak/>
        <w:t>* Participation in the nationally recognized retirement system</w:t>
      </w:r>
    </w:p>
    <w:p w14:paraId="0081B6D9" w14:textId="77777777" w:rsidR="006011D9" w:rsidRDefault="001C47FC">
      <w:pPr>
        <w:jc w:val="both"/>
        <w:rPr>
          <w:rFonts w:ascii="Arial" w:eastAsia="Arial" w:hAnsi="Arial" w:cs="Arial"/>
          <w:sz w:val="22"/>
          <w:szCs w:val="22"/>
        </w:rPr>
      </w:pPr>
      <w:r>
        <w:rPr>
          <w:rFonts w:ascii="Arial" w:eastAsia="Arial" w:hAnsi="Arial" w:cs="Arial"/>
          <w:sz w:val="22"/>
          <w:szCs w:val="22"/>
        </w:rPr>
        <w:t>* Superior health care options</w:t>
      </w:r>
    </w:p>
    <w:p w14:paraId="0B506273" w14:textId="77777777" w:rsidR="006011D9" w:rsidRDefault="001C47FC">
      <w:pPr>
        <w:jc w:val="both"/>
        <w:rPr>
          <w:rFonts w:ascii="Arial" w:eastAsia="Arial" w:hAnsi="Arial" w:cs="Arial"/>
          <w:sz w:val="22"/>
          <w:szCs w:val="22"/>
        </w:rPr>
      </w:pPr>
      <w:r>
        <w:rPr>
          <w:rFonts w:ascii="Arial" w:eastAsia="Arial" w:hAnsi="Arial" w:cs="Arial"/>
          <w:sz w:val="22"/>
          <w:szCs w:val="22"/>
        </w:rPr>
        <w:t>* Vision care, dental care, pharmacy benefits, and flexible spending account (options available)</w:t>
      </w:r>
    </w:p>
    <w:p w14:paraId="25DD916C" w14:textId="77777777" w:rsidR="006011D9" w:rsidRDefault="001C47FC">
      <w:pPr>
        <w:jc w:val="both"/>
        <w:rPr>
          <w:rFonts w:ascii="Arial" w:eastAsia="Arial" w:hAnsi="Arial" w:cs="Arial"/>
          <w:sz w:val="22"/>
          <w:szCs w:val="22"/>
        </w:rPr>
      </w:pPr>
      <w:r>
        <w:rPr>
          <w:rFonts w:ascii="Arial" w:eastAsia="Arial" w:hAnsi="Arial" w:cs="Arial"/>
          <w:sz w:val="22"/>
          <w:szCs w:val="22"/>
        </w:rPr>
        <w:t>* Life, long-term disability, and short-term disability insurance options are available</w:t>
      </w:r>
    </w:p>
    <w:p w14:paraId="4020B1B1" w14:textId="77777777" w:rsidR="006011D9" w:rsidRDefault="001C47FC">
      <w:pPr>
        <w:spacing w:after="120"/>
        <w:jc w:val="both"/>
        <w:rPr>
          <w:rFonts w:ascii="Arial" w:eastAsia="Arial" w:hAnsi="Arial" w:cs="Arial"/>
          <w:sz w:val="22"/>
          <w:szCs w:val="22"/>
        </w:rPr>
      </w:pPr>
      <w:r>
        <w:rPr>
          <w:rFonts w:ascii="Arial" w:eastAsia="Arial" w:hAnsi="Arial" w:cs="Arial"/>
          <w:sz w:val="22"/>
          <w:szCs w:val="22"/>
        </w:rPr>
        <w:t>* Many more benefit programs are available</w:t>
      </w:r>
    </w:p>
    <w:p w14:paraId="414DA024" w14:textId="77777777" w:rsidR="006011D9" w:rsidRDefault="001C47FC">
      <w:pPr>
        <w:spacing w:after="120"/>
        <w:jc w:val="both"/>
        <w:rPr>
          <w:rFonts w:ascii="Arial" w:eastAsia="Arial" w:hAnsi="Arial" w:cs="Arial"/>
          <w:sz w:val="22"/>
          <w:szCs w:val="22"/>
        </w:rPr>
      </w:pPr>
      <w:r>
        <w:rPr>
          <w:rFonts w:ascii="Arial" w:eastAsia="Arial" w:hAnsi="Arial" w:cs="Arial"/>
          <w:sz w:val="22"/>
          <w:szCs w:val="22"/>
        </w:rPr>
        <w:t>Arizona State Government is an EOE/ADA Reasonable Accommodation Employer</w:t>
      </w:r>
    </w:p>
    <w:p w14:paraId="5A055626" w14:textId="77777777" w:rsidR="006011D9" w:rsidRDefault="001C47FC">
      <w:pPr>
        <w:pStyle w:val="Heading6"/>
      </w:pPr>
      <w:r>
        <w:t xml:space="preserve">TO APPLY CLICK </w:t>
      </w:r>
      <w:hyperlink r:id="rId9">
        <w:r>
          <w:rPr>
            <w:color w:val="0000FF"/>
          </w:rPr>
          <w:t>AZSTATEJOBS.GOV</w:t>
        </w:r>
      </w:hyperlink>
    </w:p>
    <w:p w14:paraId="19C6DE2D" w14:textId="77777777" w:rsidR="006011D9" w:rsidRDefault="001C47FC">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CLICK SEARCH FOR JOBS, SELECT GAME AND FISH DEPT FROM AGENCY DROPDOWN</w:t>
      </w:r>
    </w:p>
    <w:p w14:paraId="7D462D2D" w14:textId="77777777" w:rsidR="006011D9" w:rsidRDefault="006011D9">
      <w:pPr>
        <w:pBdr>
          <w:top w:val="nil"/>
          <w:left w:val="nil"/>
          <w:bottom w:val="nil"/>
          <w:right w:val="nil"/>
          <w:between w:val="nil"/>
        </w:pBdr>
        <w:jc w:val="center"/>
        <w:rPr>
          <w:rFonts w:ascii="Arial" w:eastAsia="Arial" w:hAnsi="Arial" w:cs="Arial"/>
          <w:color w:val="000000"/>
          <w:sz w:val="22"/>
          <w:szCs w:val="22"/>
          <w:u w:val="single"/>
        </w:rPr>
      </w:pPr>
    </w:p>
    <w:p w14:paraId="08400678" w14:textId="77777777" w:rsidR="006011D9" w:rsidRDefault="006011D9">
      <w:pPr>
        <w:pBdr>
          <w:top w:val="nil"/>
          <w:left w:val="nil"/>
          <w:bottom w:val="nil"/>
          <w:right w:val="nil"/>
          <w:between w:val="nil"/>
        </w:pBdr>
        <w:jc w:val="center"/>
        <w:rPr>
          <w:rFonts w:ascii="Arial" w:eastAsia="Arial" w:hAnsi="Arial" w:cs="Arial"/>
          <w:color w:val="000000"/>
          <w:sz w:val="22"/>
          <w:szCs w:val="22"/>
        </w:rPr>
      </w:pPr>
    </w:p>
    <w:p w14:paraId="1B44EB75" w14:textId="77777777" w:rsidR="006011D9" w:rsidRDefault="006011D9">
      <w:pPr>
        <w:spacing w:after="120"/>
        <w:jc w:val="both"/>
        <w:rPr>
          <w:rFonts w:ascii="Arial" w:eastAsia="Arial" w:hAnsi="Arial" w:cs="Arial"/>
          <w:sz w:val="21"/>
          <w:szCs w:val="21"/>
        </w:rPr>
      </w:pPr>
    </w:p>
    <w:sectPr w:rsidR="006011D9">
      <w:headerReference w:type="default" r:id="rId10"/>
      <w:footerReference w:type="default" r:id="rId11"/>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04B4" w14:textId="77777777" w:rsidR="00797E44" w:rsidRDefault="001C47FC">
      <w:r>
        <w:separator/>
      </w:r>
    </w:p>
  </w:endnote>
  <w:endnote w:type="continuationSeparator" w:id="0">
    <w:p w14:paraId="0D964EDD" w14:textId="77777777" w:rsidR="00797E44" w:rsidRDefault="001C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19A4" w14:textId="77777777" w:rsidR="006011D9" w:rsidRDefault="006011D9">
    <w:pPr>
      <w:pStyle w:val="Heading5"/>
      <w:rPr>
        <w:u w:val="single"/>
      </w:rPr>
    </w:pPr>
  </w:p>
  <w:p w14:paraId="15D283D8" w14:textId="77777777" w:rsidR="006011D9" w:rsidRDefault="001C47FC">
    <w:pPr>
      <w:pBdr>
        <w:top w:val="single" w:sz="4" w:space="1" w:color="000000"/>
      </w:pBdr>
      <w:jc w:val="both"/>
      <w:rPr>
        <w:rFonts w:ascii="Arial" w:eastAsia="Arial" w:hAnsi="Arial" w:cs="Arial"/>
        <w:i/>
        <w:sz w:val="18"/>
        <w:szCs w:val="18"/>
      </w:rPr>
    </w:pPr>
    <w:r>
      <w:rPr>
        <w:rFonts w:ascii="Arial" w:eastAsia="Arial" w:hAnsi="Arial" w:cs="Arial"/>
        <w:i/>
        <w:sz w:val="18"/>
        <w:szCs w:val="18"/>
      </w:rPr>
      <w:t>An equal opportunity, reasonable accommodations employer, the Arizona Game and Fish Department complies with the Americans with Disabilities Act of 1990. If you need accommodation in the employment process or this document in an alternative format, please contact our office at (623) 236-7326 or TTY 1-800-367-8939, prior to the closing date of the job in which you are interested. The Arizona Game &amp; Fish Department is responsible for managing Arizona’s fish and wildlife resource as an enduring public trust. In addition, the Department is charged with promoting safe and responsible use of watercraft and off-highway vehicles. Funding is provided from the sale of licenses and permits; watercraft registration fees; federal excise taxes on firearms, fishing equipment, boats, and other sporting goods; State lottery revenues; donations on State income tax forms; and various contracts and grants. Department policy is set by the Arizona Game and Fish Commission, whose five members are appointed by the Governor. We stand in support of equality for and advancement of all people based on their qualifications and actions alone without regard to color, gender, age, religion, national origin,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B461" w14:textId="77777777" w:rsidR="00797E44" w:rsidRDefault="001C47FC">
      <w:r>
        <w:separator/>
      </w:r>
    </w:p>
  </w:footnote>
  <w:footnote w:type="continuationSeparator" w:id="0">
    <w:p w14:paraId="324DC3E2" w14:textId="77777777" w:rsidR="00797E44" w:rsidRDefault="001C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F227" w14:textId="77777777" w:rsidR="006011D9" w:rsidRDefault="001C47FC">
    <w:pPr>
      <w:pBdr>
        <w:top w:val="single" w:sz="24" w:space="23" w:color="000000"/>
        <w:left w:val="nil"/>
        <w:bottom w:val="nil"/>
        <w:right w:val="nil"/>
        <w:between w:val="nil"/>
      </w:pBdr>
      <w:tabs>
        <w:tab w:val="center" w:pos="4320"/>
        <w:tab w:val="right" w:pos="8640"/>
      </w:tabs>
      <w:rPr>
        <w:color w:val="000000"/>
      </w:rPr>
    </w:pPr>
    <w:r>
      <w:rPr>
        <w:color w:val="000000"/>
      </w:rPr>
      <w:t xml:space="preserve">       </w:t>
    </w:r>
    <w:r>
      <w:rPr>
        <w:noProof/>
        <w:color w:val="000000"/>
      </w:rPr>
      <w:drawing>
        <wp:inline distT="0" distB="0" distL="114300" distR="114300" wp14:anchorId="7A08538A" wp14:editId="2C79D124">
          <wp:extent cx="2286000" cy="7924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792480"/>
                  </a:xfrm>
                  <a:prstGeom prst="rect">
                    <a:avLst/>
                  </a:prstGeom>
                  <a:ln/>
                </pic:spPr>
              </pic:pic>
            </a:graphicData>
          </a:graphic>
        </wp:inline>
      </w:drawing>
    </w:r>
    <w:r>
      <w:rPr>
        <w:color w:val="000000"/>
      </w:rPr>
      <w:t xml:space="preserve">                                        </w:t>
    </w:r>
    <w:r>
      <w:rPr>
        <w:noProof/>
        <w:color w:val="000000"/>
      </w:rPr>
      <w:drawing>
        <wp:inline distT="0" distB="0" distL="0" distR="0" wp14:anchorId="58591D3B" wp14:editId="6DC34163">
          <wp:extent cx="838200" cy="838200"/>
          <wp:effectExtent l="0" t="0" r="0" b="0"/>
          <wp:docPr id="2" name="image2.jpg" descr="H:\UDrive\AZGFD Official Logos\JPEG\AZGFD_LOGO_BLACK.jpg"/>
          <wp:cNvGraphicFramePr/>
          <a:graphic xmlns:a="http://schemas.openxmlformats.org/drawingml/2006/main">
            <a:graphicData uri="http://schemas.openxmlformats.org/drawingml/2006/picture">
              <pic:pic xmlns:pic="http://schemas.openxmlformats.org/drawingml/2006/picture">
                <pic:nvPicPr>
                  <pic:cNvPr id="0" name="image2.jpg" descr="H:\UDrive\AZGFD Official Logos\JPEG\AZGFD_LOGO_BLACK.jpg"/>
                  <pic:cNvPicPr preferRelativeResize="0"/>
                </pic:nvPicPr>
                <pic:blipFill>
                  <a:blip r:embed="rId2"/>
                  <a:srcRect/>
                  <a:stretch>
                    <a:fillRect/>
                  </a:stretch>
                </pic:blipFill>
                <pic:spPr>
                  <a:xfrm>
                    <a:off x="0" y="0"/>
                    <a:ext cx="838200" cy="838200"/>
                  </a:xfrm>
                  <a:prstGeom prst="rect">
                    <a:avLst/>
                  </a:prstGeom>
                  <a:ln/>
                </pic:spPr>
              </pic:pic>
            </a:graphicData>
          </a:graphic>
        </wp:inline>
      </w:drawing>
    </w:r>
  </w:p>
  <w:p w14:paraId="7E2E7D22" w14:textId="77777777" w:rsidR="006011D9" w:rsidRDefault="006011D9">
    <w:pPr>
      <w:pBdr>
        <w:top w:val="single" w:sz="24" w:space="23" w:color="000000"/>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C726C"/>
    <w:multiLevelType w:val="multilevel"/>
    <w:tmpl w:val="DACC5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5037C"/>
    <w:multiLevelType w:val="multilevel"/>
    <w:tmpl w:val="D7D0C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D9"/>
    <w:rsid w:val="001C47FC"/>
    <w:rsid w:val="006011D9"/>
    <w:rsid w:val="00797E44"/>
    <w:rsid w:val="00E9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785"/>
  <w15:docId w15:val="{6BF02161-6844-4FC8-B440-BCE3D68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outlineLvl w:val="2"/>
    </w:pPr>
    <w:rPr>
      <w:rFonts w:ascii="Arial" w:eastAsia="Arial" w:hAnsi="Arial" w:cs="Arial"/>
      <w:b/>
      <w:sz w:val="32"/>
      <w:szCs w:val="32"/>
    </w:rPr>
  </w:style>
  <w:style w:type="paragraph" w:styleId="Heading4">
    <w:name w:val="heading 4"/>
    <w:basedOn w:val="Normal"/>
    <w:next w:val="Normal"/>
    <w:pPr>
      <w:keepNext/>
      <w:outlineLvl w:val="3"/>
    </w:pPr>
    <w:rPr>
      <w:rFonts w:ascii="Arial" w:eastAsia="Arial" w:hAnsi="Arial" w:cs="Arial"/>
      <w:b/>
      <w:color w:val="000000"/>
      <w:sz w:val="18"/>
      <w:szCs w:val="18"/>
    </w:rPr>
  </w:style>
  <w:style w:type="paragraph" w:styleId="Heading5">
    <w:name w:val="heading 5"/>
    <w:basedOn w:val="Normal"/>
    <w:next w:val="Normal"/>
    <w:pPr>
      <w:keepNext/>
      <w:pBdr>
        <w:top w:val="single" w:sz="4" w:space="1" w:color="000000"/>
      </w:pBdr>
      <w:jc w:val="center"/>
      <w:outlineLvl w:val="4"/>
    </w:pPr>
    <w:rPr>
      <w:rFonts w:ascii="Arial" w:eastAsia="Arial" w:hAnsi="Arial" w:cs="Arial"/>
      <w:b/>
      <w:sz w:val="18"/>
      <w:szCs w:val="18"/>
    </w:rPr>
  </w:style>
  <w:style w:type="paragraph" w:styleId="Heading6">
    <w:name w:val="heading 6"/>
    <w:basedOn w:val="Normal"/>
    <w:next w:val="Normal"/>
    <w:pPr>
      <w:keepNext/>
      <w:jc w:val="center"/>
      <w:outlineLvl w:val="5"/>
    </w:pPr>
    <w:rPr>
      <w:rFonts w:ascii="Arial" w:eastAsia="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zgf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zstatejob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zstatejob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Walker</dc:creator>
  <cp:lastModifiedBy>Michael Reeder</cp:lastModifiedBy>
  <cp:revision>2</cp:revision>
  <dcterms:created xsi:type="dcterms:W3CDTF">2021-04-14T22:47:00Z</dcterms:created>
  <dcterms:modified xsi:type="dcterms:W3CDTF">2021-04-14T22:47:00Z</dcterms:modified>
</cp:coreProperties>
</file>